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61354" w14:textId="77777777" w:rsidR="003B01B3" w:rsidRDefault="003B01B3" w:rsidP="003B01B3">
      <w:pPr>
        <w:jc w:val="center"/>
        <w:rPr>
          <w:b/>
        </w:rPr>
      </w:pPr>
    </w:p>
    <w:p w14:paraId="67A0484B" w14:textId="77777777" w:rsidR="003B01B3" w:rsidRDefault="003B01B3" w:rsidP="003B01B3">
      <w:pPr>
        <w:jc w:val="center"/>
        <w:rPr>
          <w:b/>
        </w:rPr>
      </w:pPr>
      <w:r w:rsidRPr="00DA649F">
        <w:rPr>
          <w:b/>
        </w:rPr>
        <w:t>ДОГОВОР</w:t>
      </w:r>
      <w:r w:rsidRPr="008A17EF">
        <w:rPr>
          <w:b/>
        </w:rPr>
        <w:t xml:space="preserve"> </w:t>
      </w:r>
      <w:r w:rsidRPr="00F555F8">
        <w:rPr>
          <w:b/>
        </w:rPr>
        <w:t>(</w:t>
      </w:r>
      <w:r>
        <w:rPr>
          <w:b/>
        </w:rPr>
        <w:t xml:space="preserve">ОФЕРТА) НА УЧАСТИЕ </w:t>
      </w:r>
    </w:p>
    <w:p w14:paraId="0B0249BA" w14:textId="77777777" w:rsidR="003B01B3" w:rsidRPr="008224C5" w:rsidRDefault="003B01B3" w:rsidP="003B01B3">
      <w:pPr>
        <w:jc w:val="center"/>
        <w:rPr>
          <w:b/>
        </w:rPr>
      </w:pPr>
      <w:r>
        <w:rPr>
          <w:b/>
        </w:rPr>
        <w:t>В СЛЕТЕ ЮНЫХ ПРЕДПРИНИМАТЕЛЕЙ</w:t>
      </w:r>
    </w:p>
    <w:p w14:paraId="71D32E4C" w14:textId="77777777" w:rsidR="003B01B3" w:rsidRPr="00DA649F" w:rsidRDefault="003B01B3" w:rsidP="003B01B3">
      <w:pPr>
        <w:jc w:val="both"/>
      </w:pPr>
    </w:p>
    <w:p w14:paraId="4DA40F9F" w14:textId="77777777" w:rsidR="003B01B3" w:rsidRPr="00DA649F" w:rsidRDefault="003B01B3" w:rsidP="003B01B3">
      <w:pPr>
        <w:jc w:val="both"/>
      </w:pPr>
      <w:r w:rsidRPr="00DA649F">
        <w:t xml:space="preserve">г. </w:t>
      </w:r>
      <w:r>
        <w:t>Нижний Новгород</w:t>
      </w:r>
    </w:p>
    <w:p w14:paraId="29F823E6" w14:textId="77777777" w:rsidR="003B01B3" w:rsidRDefault="003B01B3" w:rsidP="003B01B3">
      <w:pPr>
        <w:jc w:val="both"/>
      </w:pPr>
    </w:p>
    <w:p w14:paraId="2F85FFEE" w14:textId="3CFEB4C6" w:rsidR="003B01B3" w:rsidRPr="00DA649F" w:rsidRDefault="003B01B3" w:rsidP="003B01B3">
      <w:pPr>
        <w:spacing w:line="276" w:lineRule="auto"/>
        <w:jc w:val="both"/>
      </w:pPr>
      <w:r>
        <w:t xml:space="preserve">Индивидуальный предприниматель </w:t>
      </w:r>
      <w:r w:rsidRPr="00553189">
        <w:t xml:space="preserve">ИП </w:t>
      </w:r>
      <w:proofErr w:type="spellStart"/>
      <w:r w:rsidRPr="00553189">
        <w:t>Лотырев</w:t>
      </w:r>
      <w:proofErr w:type="spellEnd"/>
      <w:r w:rsidRPr="00553189">
        <w:t xml:space="preserve"> Тарас Сергеевич</w:t>
      </w:r>
      <w:r w:rsidRPr="00DA649F">
        <w:t xml:space="preserve">, именуемый в дальнейшем «Исполнитель» </w:t>
      </w:r>
      <w:r w:rsidRPr="00D34307">
        <w:t>действующего на основании</w:t>
      </w:r>
      <w:r>
        <w:t xml:space="preserve"> ОГРНИП: 322527500092396, </w:t>
      </w:r>
      <w:r w:rsidRPr="00D34307">
        <w:t xml:space="preserve">с одной стороны, </w:t>
      </w:r>
      <w:r w:rsidRPr="00DA649F">
        <w:t>предлагает любому физическому лицу, достигшему возраста, допустимого в соответствии с законодательством Российской Федерации для акцепта оферты, и обладающему соответствующими полномочиями, именуемому в дальнейшем «Заказчик»</w:t>
      </w:r>
      <w:r>
        <w:t xml:space="preserve">, выступающего в </w:t>
      </w:r>
      <w:r w:rsidR="00791B5C">
        <w:t>интересах</w:t>
      </w:r>
      <w:r>
        <w:t xml:space="preserve"> своего несовершеннолетнего ребенка</w:t>
      </w:r>
      <w:r w:rsidRPr="00DA649F">
        <w:t xml:space="preserve">, заключить договор на </w:t>
      </w:r>
      <w:r>
        <w:t>участие в Слете юных участников</w:t>
      </w:r>
      <w:r w:rsidRPr="00DA649F">
        <w:t xml:space="preserve"> (далее – Договор) на нижеследующих условиях. </w:t>
      </w:r>
    </w:p>
    <w:p w14:paraId="42B80AFA" w14:textId="77777777" w:rsidR="003B01B3" w:rsidRPr="00DA649F" w:rsidRDefault="003B01B3" w:rsidP="003B01B3">
      <w:pPr>
        <w:spacing w:line="276" w:lineRule="auto"/>
        <w:ind w:firstLine="426"/>
        <w:jc w:val="both"/>
      </w:pPr>
    </w:p>
    <w:p w14:paraId="2989F788" w14:textId="77777777" w:rsidR="003B01B3" w:rsidRDefault="003B01B3" w:rsidP="003B01B3">
      <w:pPr>
        <w:pStyle w:val="a6"/>
        <w:numPr>
          <w:ilvl w:val="0"/>
          <w:numId w:val="1"/>
        </w:numPr>
        <w:spacing w:after="0"/>
        <w:ind w:left="0" w:firstLine="426"/>
        <w:jc w:val="center"/>
        <w:rPr>
          <w:rFonts w:ascii="Times New Roman" w:hAnsi="Times New Roman"/>
          <w:b/>
          <w:sz w:val="24"/>
          <w:szCs w:val="24"/>
        </w:rPr>
      </w:pPr>
      <w:r w:rsidRPr="00DA649F">
        <w:rPr>
          <w:rFonts w:ascii="Times New Roman" w:hAnsi="Times New Roman"/>
          <w:b/>
          <w:sz w:val="24"/>
          <w:szCs w:val="24"/>
        </w:rPr>
        <w:t>ТЕРМИНЫ И ОПРЕДЕЛЕНИЯ</w:t>
      </w:r>
    </w:p>
    <w:p w14:paraId="2CE9E6A9" w14:textId="77777777" w:rsidR="003B01B3" w:rsidRPr="00DA649F" w:rsidRDefault="003B01B3" w:rsidP="003B01B3">
      <w:pPr>
        <w:pStyle w:val="a6"/>
        <w:spacing w:after="0"/>
        <w:ind w:left="0" w:firstLine="426"/>
        <w:rPr>
          <w:rFonts w:ascii="Times New Roman" w:hAnsi="Times New Roman"/>
          <w:b/>
          <w:sz w:val="24"/>
          <w:szCs w:val="24"/>
        </w:rPr>
      </w:pPr>
    </w:p>
    <w:p w14:paraId="2442BB76" w14:textId="77777777" w:rsidR="003B01B3" w:rsidRPr="00DA649F" w:rsidRDefault="003B01B3" w:rsidP="003B01B3">
      <w:pPr>
        <w:pStyle w:val="a6"/>
        <w:numPr>
          <w:ilvl w:val="1"/>
          <w:numId w:val="1"/>
        </w:numPr>
        <w:tabs>
          <w:tab w:val="left" w:pos="993"/>
        </w:tabs>
        <w:spacing w:after="0"/>
        <w:ind w:left="0" w:firstLine="426"/>
        <w:jc w:val="both"/>
        <w:rPr>
          <w:rFonts w:ascii="Times New Roman" w:hAnsi="Times New Roman"/>
          <w:sz w:val="24"/>
          <w:szCs w:val="24"/>
        </w:rPr>
      </w:pPr>
      <w:r w:rsidRPr="00DA649F">
        <w:rPr>
          <w:rFonts w:ascii="Times New Roman" w:hAnsi="Times New Roman"/>
          <w:sz w:val="24"/>
          <w:szCs w:val="24"/>
        </w:rPr>
        <w:t>«</w:t>
      </w:r>
      <w:r w:rsidRPr="00DA649F">
        <w:rPr>
          <w:rFonts w:ascii="Times New Roman" w:hAnsi="Times New Roman"/>
          <w:b/>
          <w:sz w:val="24"/>
          <w:szCs w:val="24"/>
        </w:rPr>
        <w:t>Заказчик</w:t>
      </w:r>
      <w:r w:rsidRPr="00DA649F">
        <w:rPr>
          <w:rFonts w:ascii="Times New Roman" w:hAnsi="Times New Roman"/>
          <w:sz w:val="24"/>
          <w:szCs w:val="24"/>
        </w:rPr>
        <w:t xml:space="preserve">» - физическое лицо, являющееся потребителем Услуг по Договору. </w:t>
      </w:r>
    </w:p>
    <w:p w14:paraId="2F1E5E15" w14:textId="77777777" w:rsidR="003B01B3" w:rsidRPr="00DA649F" w:rsidRDefault="003B01B3" w:rsidP="003B01B3">
      <w:pPr>
        <w:pStyle w:val="a6"/>
        <w:tabs>
          <w:tab w:val="left" w:pos="993"/>
        </w:tabs>
        <w:spacing w:after="0"/>
        <w:ind w:left="0" w:firstLine="426"/>
        <w:jc w:val="both"/>
        <w:rPr>
          <w:rFonts w:ascii="Times New Roman" w:hAnsi="Times New Roman"/>
          <w:sz w:val="24"/>
          <w:szCs w:val="24"/>
        </w:rPr>
      </w:pPr>
      <w:r w:rsidRPr="00DA649F">
        <w:rPr>
          <w:rFonts w:ascii="Times New Roman" w:hAnsi="Times New Roman"/>
          <w:sz w:val="24"/>
          <w:szCs w:val="24"/>
        </w:rPr>
        <w:t>В случае, если Заказчик достиг восемнадцати лет, он вправе акцептовать оферту</w:t>
      </w:r>
      <w:r>
        <w:rPr>
          <w:rFonts w:ascii="Times New Roman" w:hAnsi="Times New Roman"/>
          <w:sz w:val="24"/>
          <w:szCs w:val="24"/>
        </w:rPr>
        <w:t>, содержащуюся в Договоре,</w:t>
      </w:r>
      <w:r w:rsidRPr="00DA649F">
        <w:rPr>
          <w:rFonts w:ascii="Times New Roman" w:hAnsi="Times New Roman"/>
          <w:sz w:val="24"/>
          <w:szCs w:val="24"/>
        </w:rPr>
        <w:t xml:space="preserve"> и самостоятельно от своего имени действовать в рамках Договора.</w:t>
      </w:r>
    </w:p>
    <w:p w14:paraId="3B0C18A8" w14:textId="77777777" w:rsidR="003B01B3" w:rsidRPr="004620B1" w:rsidRDefault="003B01B3" w:rsidP="003B01B3">
      <w:pPr>
        <w:pStyle w:val="a6"/>
        <w:tabs>
          <w:tab w:val="left" w:pos="993"/>
        </w:tabs>
        <w:spacing w:after="0"/>
        <w:ind w:left="0" w:firstLine="426"/>
        <w:jc w:val="both"/>
        <w:rPr>
          <w:rFonts w:ascii="Times New Roman" w:hAnsi="Times New Roman"/>
          <w:sz w:val="24"/>
          <w:szCs w:val="24"/>
        </w:rPr>
      </w:pPr>
      <w:r w:rsidRPr="00DA649F">
        <w:rPr>
          <w:rFonts w:ascii="Times New Roman" w:hAnsi="Times New Roman"/>
          <w:sz w:val="24"/>
          <w:szCs w:val="24"/>
        </w:rPr>
        <w:t>В случае, если возраст Заказчика составляет от четырнадцати до восемнадцати лет, он вправе акцептовать оферту</w:t>
      </w:r>
      <w:r>
        <w:rPr>
          <w:rFonts w:ascii="Times New Roman" w:hAnsi="Times New Roman"/>
          <w:sz w:val="24"/>
          <w:szCs w:val="24"/>
        </w:rPr>
        <w:t>, содержащуюся в Договоре,</w:t>
      </w:r>
      <w:r w:rsidRPr="00DA649F">
        <w:rPr>
          <w:rFonts w:ascii="Times New Roman" w:hAnsi="Times New Roman"/>
          <w:sz w:val="24"/>
          <w:szCs w:val="24"/>
        </w:rPr>
        <w:t xml:space="preserve"> и самостоятельно от своего имени действовать в рамках Договора при условии получения письменного согласия своего законного представителя (одного из родителей, усыновителей, попечителя) на заключение Договора в соответствии с требованиями статьи 26 Гражданского кодекса Российской Федерации (далее – ГК РФ). </w:t>
      </w:r>
    </w:p>
    <w:p w14:paraId="5A1AB461" w14:textId="77777777" w:rsidR="003B01B3" w:rsidRPr="004620B1" w:rsidRDefault="003B01B3" w:rsidP="003B01B3">
      <w:pPr>
        <w:pStyle w:val="a6"/>
        <w:tabs>
          <w:tab w:val="left" w:pos="993"/>
        </w:tabs>
        <w:spacing w:after="0"/>
        <w:ind w:left="0" w:firstLine="426"/>
        <w:jc w:val="both"/>
        <w:rPr>
          <w:rFonts w:ascii="Times New Roman" w:hAnsi="Times New Roman"/>
          <w:sz w:val="24"/>
          <w:szCs w:val="24"/>
        </w:rPr>
      </w:pPr>
      <w:r w:rsidRPr="004620B1">
        <w:rPr>
          <w:rFonts w:ascii="Times New Roman" w:hAnsi="Times New Roman"/>
          <w:sz w:val="24"/>
          <w:szCs w:val="24"/>
        </w:rPr>
        <w:t xml:space="preserve">В иных случаях Заказчик не вправе акцептовать настоящую оферту. </w:t>
      </w:r>
    </w:p>
    <w:p w14:paraId="4D86D4CA" w14:textId="77777777" w:rsidR="003B01B3" w:rsidRDefault="003B01B3" w:rsidP="003B01B3">
      <w:pPr>
        <w:pStyle w:val="a6"/>
        <w:numPr>
          <w:ilvl w:val="1"/>
          <w:numId w:val="1"/>
        </w:numPr>
        <w:tabs>
          <w:tab w:val="left" w:pos="993"/>
        </w:tabs>
        <w:spacing w:after="0"/>
        <w:ind w:left="0" w:firstLine="426"/>
        <w:jc w:val="both"/>
        <w:rPr>
          <w:rFonts w:ascii="Times New Roman" w:hAnsi="Times New Roman"/>
          <w:sz w:val="24"/>
          <w:szCs w:val="24"/>
        </w:rPr>
      </w:pPr>
      <w:r w:rsidRPr="000D01CD">
        <w:rPr>
          <w:rFonts w:ascii="Times New Roman" w:hAnsi="Times New Roman"/>
          <w:b/>
          <w:sz w:val="24"/>
          <w:szCs w:val="24"/>
        </w:rPr>
        <w:t>«Оферта»</w:t>
      </w:r>
      <w:r>
        <w:rPr>
          <w:rFonts w:ascii="Times New Roman" w:hAnsi="Times New Roman"/>
          <w:sz w:val="24"/>
          <w:szCs w:val="24"/>
        </w:rPr>
        <w:t xml:space="preserve"> - выраженное в Договоре предложение Исполнителя</w:t>
      </w:r>
      <w:r w:rsidRPr="00606FEB">
        <w:rPr>
          <w:rFonts w:ascii="Times New Roman" w:hAnsi="Times New Roman"/>
          <w:sz w:val="24"/>
          <w:szCs w:val="24"/>
        </w:rPr>
        <w:t xml:space="preserve"> з</w:t>
      </w:r>
      <w:r>
        <w:rPr>
          <w:rFonts w:ascii="Times New Roman" w:hAnsi="Times New Roman"/>
          <w:sz w:val="24"/>
          <w:szCs w:val="24"/>
        </w:rPr>
        <w:t xml:space="preserve">аключить Договор, адресованное </w:t>
      </w:r>
      <w:r w:rsidRPr="00606FEB">
        <w:rPr>
          <w:rFonts w:ascii="Times New Roman" w:hAnsi="Times New Roman"/>
          <w:sz w:val="24"/>
          <w:szCs w:val="24"/>
        </w:rPr>
        <w:t>любому физическому лицу, достигшему возраста, допустимого в соответствии с законодательством Российской Федерации для акцепта оферты, и обладающему</w:t>
      </w:r>
      <w:r>
        <w:rPr>
          <w:rFonts w:ascii="Times New Roman" w:hAnsi="Times New Roman"/>
          <w:sz w:val="24"/>
          <w:szCs w:val="24"/>
        </w:rPr>
        <w:t xml:space="preserve"> соответствующими полномочиями.</w:t>
      </w:r>
    </w:p>
    <w:p w14:paraId="489E2445" w14:textId="77777777" w:rsidR="003B01B3" w:rsidRPr="004620B1" w:rsidRDefault="003B01B3" w:rsidP="003B01B3">
      <w:pPr>
        <w:pStyle w:val="a6"/>
        <w:numPr>
          <w:ilvl w:val="1"/>
          <w:numId w:val="1"/>
        </w:numPr>
        <w:tabs>
          <w:tab w:val="left" w:pos="993"/>
        </w:tabs>
        <w:spacing w:after="0"/>
        <w:ind w:left="0" w:firstLine="426"/>
        <w:jc w:val="both"/>
        <w:rPr>
          <w:rFonts w:ascii="Times New Roman" w:hAnsi="Times New Roman"/>
          <w:sz w:val="24"/>
          <w:szCs w:val="24"/>
        </w:rPr>
      </w:pPr>
      <w:r w:rsidRPr="004620B1">
        <w:rPr>
          <w:rFonts w:ascii="Times New Roman" w:hAnsi="Times New Roman"/>
          <w:sz w:val="24"/>
          <w:szCs w:val="24"/>
        </w:rPr>
        <w:t>«</w:t>
      </w:r>
      <w:r w:rsidRPr="004620B1">
        <w:rPr>
          <w:rFonts w:ascii="Times New Roman" w:hAnsi="Times New Roman"/>
          <w:b/>
          <w:sz w:val="24"/>
          <w:szCs w:val="24"/>
        </w:rPr>
        <w:t>Акцепт</w:t>
      </w:r>
      <w:r w:rsidRPr="004620B1">
        <w:rPr>
          <w:rFonts w:ascii="Times New Roman" w:hAnsi="Times New Roman"/>
          <w:sz w:val="24"/>
          <w:szCs w:val="24"/>
        </w:rPr>
        <w:t xml:space="preserve">» - согласие Заказчика с условиями Договора, выраженное в выполнении им </w:t>
      </w:r>
      <w:proofErr w:type="gramStart"/>
      <w:r w:rsidRPr="004620B1">
        <w:rPr>
          <w:rFonts w:ascii="Times New Roman" w:hAnsi="Times New Roman"/>
          <w:sz w:val="24"/>
          <w:szCs w:val="24"/>
        </w:rPr>
        <w:t>требований</w:t>
      </w:r>
      <w:proofErr w:type="gramEnd"/>
      <w:r w:rsidRPr="004620B1">
        <w:rPr>
          <w:rFonts w:ascii="Times New Roman" w:hAnsi="Times New Roman"/>
          <w:sz w:val="24"/>
          <w:szCs w:val="24"/>
        </w:rPr>
        <w:t xml:space="preserve"> предусмотренных Договором, в полном объеме.</w:t>
      </w:r>
    </w:p>
    <w:p w14:paraId="75E25191" w14:textId="77777777" w:rsidR="003B01B3" w:rsidRPr="004620B1" w:rsidRDefault="003B01B3" w:rsidP="003B01B3">
      <w:pPr>
        <w:pStyle w:val="a6"/>
        <w:numPr>
          <w:ilvl w:val="1"/>
          <w:numId w:val="1"/>
        </w:numPr>
        <w:tabs>
          <w:tab w:val="left" w:pos="993"/>
        </w:tabs>
        <w:spacing w:after="0"/>
        <w:ind w:left="0" w:firstLine="426"/>
        <w:jc w:val="both"/>
        <w:rPr>
          <w:rFonts w:ascii="Times New Roman" w:hAnsi="Times New Roman"/>
          <w:sz w:val="24"/>
          <w:szCs w:val="24"/>
        </w:rPr>
      </w:pPr>
      <w:r w:rsidRPr="004620B1">
        <w:rPr>
          <w:rFonts w:ascii="Times New Roman" w:hAnsi="Times New Roman"/>
          <w:b/>
          <w:sz w:val="24"/>
          <w:szCs w:val="24"/>
        </w:rPr>
        <w:t xml:space="preserve"> «Услуги»</w:t>
      </w:r>
      <w:r w:rsidRPr="004620B1">
        <w:rPr>
          <w:rFonts w:ascii="Times New Roman" w:hAnsi="Times New Roman"/>
          <w:sz w:val="24"/>
          <w:szCs w:val="24"/>
        </w:rPr>
        <w:t xml:space="preserve"> - </w:t>
      </w:r>
      <w:r>
        <w:rPr>
          <w:rFonts w:ascii="Times New Roman" w:hAnsi="Times New Roman"/>
          <w:sz w:val="24"/>
          <w:szCs w:val="24"/>
        </w:rPr>
        <w:t>мероприятия проводимые в соответствии с Положением о Слете юных предпринимателей, в том числе организация проживания, питания, трансферта.</w:t>
      </w:r>
    </w:p>
    <w:p w14:paraId="0660141A" w14:textId="77777777" w:rsidR="003B01B3" w:rsidRDefault="003B01B3" w:rsidP="003B01B3">
      <w:pPr>
        <w:pStyle w:val="a6"/>
        <w:numPr>
          <w:ilvl w:val="1"/>
          <w:numId w:val="1"/>
        </w:numPr>
        <w:tabs>
          <w:tab w:val="left" w:pos="993"/>
        </w:tabs>
        <w:spacing w:after="0"/>
        <w:ind w:left="0" w:firstLine="426"/>
        <w:jc w:val="both"/>
        <w:rPr>
          <w:rFonts w:ascii="Times New Roman" w:hAnsi="Times New Roman"/>
          <w:sz w:val="24"/>
          <w:szCs w:val="24"/>
        </w:rPr>
      </w:pPr>
      <w:r w:rsidRPr="004620B1">
        <w:rPr>
          <w:rFonts w:ascii="Times New Roman" w:hAnsi="Times New Roman"/>
          <w:b/>
          <w:sz w:val="24"/>
          <w:szCs w:val="24"/>
        </w:rPr>
        <w:t>«Мероприятие</w:t>
      </w:r>
      <w:r>
        <w:rPr>
          <w:rFonts w:ascii="Times New Roman" w:hAnsi="Times New Roman"/>
          <w:b/>
          <w:sz w:val="24"/>
          <w:szCs w:val="24"/>
        </w:rPr>
        <w:t xml:space="preserve">» - </w:t>
      </w:r>
      <w:r w:rsidRPr="003B5713">
        <w:rPr>
          <w:rFonts w:ascii="Times New Roman" w:hAnsi="Times New Roman"/>
          <w:sz w:val="24"/>
          <w:szCs w:val="24"/>
        </w:rPr>
        <w:t xml:space="preserve">Слет юных </w:t>
      </w:r>
      <w:r>
        <w:rPr>
          <w:rFonts w:ascii="Times New Roman" w:hAnsi="Times New Roman"/>
          <w:sz w:val="24"/>
          <w:szCs w:val="24"/>
        </w:rPr>
        <w:t>участников</w:t>
      </w:r>
      <w:r w:rsidRPr="003B5713">
        <w:rPr>
          <w:rFonts w:ascii="Times New Roman" w:hAnsi="Times New Roman"/>
          <w:sz w:val="24"/>
          <w:szCs w:val="24"/>
        </w:rPr>
        <w:t xml:space="preserve"> проводимых в рамках программ Слета размещен</w:t>
      </w:r>
      <w:r>
        <w:rPr>
          <w:rFonts w:ascii="Times New Roman" w:hAnsi="Times New Roman"/>
          <w:sz w:val="24"/>
          <w:szCs w:val="24"/>
        </w:rPr>
        <w:t>ных</w:t>
      </w:r>
      <w:r w:rsidRPr="003B5713">
        <w:rPr>
          <w:rFonts w:ascii="Times New Roman" w:hAnsi="Times New Roman"/>
          <w:sz w:val="24"/>
          <w:szCs w:val="24"/>
        </w:rPr>
        <w:t xml:space="preserve"> в сети Интернет по адресу:</w:t>
      </w:r>
      <w:r w:rsidRPr="003B5713">
        <w:t xml:space="preserve"> </w:t>
      </w:r>
      <w:r w:rsidRPr="003B5713">
        <w:rPr>
          <w:rFonts w:ascii="Times New Roman" w:hAnsi="Times New Roman"/>
          <w:sz w:val="24"/>
          <w:szCs w:val="24"/>
        </w:rPr>
        <w:t xml:space="preserve">https://ostrov-pr.ru/  </w:t>
      </w:r>
      <w:r>
        <w:rPr>
          <w:rFonts w:ascii="Times New Roman" w:hAnsi="Times New Roman"/>
          <w:sz w:val="24"/>
          <w:szCs w:val="24"/>
        </w:rPr>
        <w:t xml:space="preserve">и </w:t>
      </w:r>
      <w:hyperlink r:id="rId7" w:history="1">
        <w:r w:rsidRPr="00237A1E">
          <w:rPr>
            <w:rStyle w:val="a3"/>
            <w:rFonts w:ascii="Times New Roman" w:hAnsi="Times New Roman"/>
            <w:sz w:val="24"/>
            <w:szCs w:val="24"/>
          </w:rPr>
          <w:t>https://toplager.ru/</w:t>
        </w:r>
      </w:hyperlink>
    </w:p>
    <w:p w14:paraId="2EEFD6A1" w14:textId="77777777" w:rsidR="003B01B3" w:rsidRPr="003B5713" w:rsidRDefault="003B01B3" w:rsidP="003B01B3">
      <w:pPr>
        <w:pStyle w:val="a6"/>
        <w:tabs>
          <w:tab w:val="left" w:pos="993"/>
        </w:tabs>
        <w:spacing w:after="0"/>
        <w:ind w:left="426"/>
        <w:jc w:val="both"/>
        <w:rPr>
          <w:rFonts w:ascii="Times New Roman" w:hAnsi="Times New Roman"/>
          <w:sz w:val="24"/>
          <w:szCs w:val="24"/>
        </w:rPr>
      </w:pPr>
    </w:p>
    <w:p w14:paraId="4209A645" w14:textId="77777777" w:rsidR="003B01B3" w:rsidRDefault="003B01B3" w:rsidP="003B01B3">
      <w:pPr>
        <w:pStyle w:val="a6"/>
        <w:numPr>
          <w:ilvl w:val="0"/>
          <w:numId w:val="1"/>
        </w:numPr>
        <w:spacing w:after="0"/>
        <w:ind w:left="0" w:firstLine="426"/>
        <w:jc w:val="center"/>
        <w:rPr>
          <w:rFonts w:ascii="Times New Roman" w:hAnsi="Times New Roman"/>
          <w:b/>
          <w:sz w:val="24"/>
          <w:szCs w:val="24"/>
        </w:rPr>
      </w:pPr>
      <w:r w:rsidRPr="00DA649F">
        <w:rPr>
          <w:rFonts w:ascii="Times New Roman" w:hAnsi="Times New Roman"/>
          <w:b/>
          <w:sz w:val="24"/>
          <w:szCs w:val="24"/>
        </w:rPr>
        <w:t>ПРАВОВОЕ ОСНОВАНИЕ</w:t>
      </w:r>
    </w:p>
    <w:p w14:paraId="073C7F5C" w14:textId="77777777" w:rsidR="003B01B3" w:rsidRPr="00DA649F" w:rsidRDefault="003B01B3" w:rsidP="003B01B3">
      <w:pPr>
        <w:pStyle w:val="a6"/>
        <w:spacing w:after="0"/>
        <w:ind w:left="0" w:firstLine="426"/>
        <w:rPr>
          <w:rFonts w:ascii="Times New Roman" w:hAnsi="Times New Roman"/>
          <w:b/>
          <w:sz w:val="24"/>
          <w:szCs w:val="24"/>
        </w:rPr>
      </w:pPr>
    </w:p>
    <w:p w14:paraId="36EE9B2E" w14:textId="77777777" w:rsidR="003B01B3" w:rsidRPr="00DA649F" w:rsidRDefault="003B01B3" w:rsidP="003B01B3">
      <w:pPr>
        <w:pStyle w:val="a6"/>
        <w:numPr>
          <w:ilvl w:val="1"/>
          <w:numId w:val="1"/>
        </w:numPr>
        <w:tabs>
          <w:tab w:val="left" w:pos="993"/>
        </w:tabs>
        <w:spacing w:after="0"/>
        <w:ind w:left="0" w:firstLine="426"/>
        <w:jc w:val="both"/>
        <w:rPr>
          <w:rFonts w:ascii="Times New Roman" w:hAnsi="Times New Roman"/>
          <w:sz w:val="24"/>
          <w:szCs w:val="24"/>
        </w:rPr>
      </w:pPr>
      <w:r w:rsidRPr="00DA649F">
        <w:rPr>
          <w:rFonts w:ascii="Times New Roman" w:hAnsi="Times New Roman"/>
          <w:sz w:val="24"/>
          <w:szCs w:val="24"/>
        </w:rPr>
        <w:t xml:space="preserve">Правовой основой регулирования отношений между сторонами в рамках Договора являются ГК РФ и иные нормативные правовые акты Российской Федерации. </w:t>
      </w:r>
    </w:p>
    <w:p w14:paraId="7AC3F45F" w14:textId="77777777" w:rsidR="003B01B3" w:rsidRPr="00DA649F" w:rsidRDefault="003B01B3" w:rsidP="003B01B3">
      <w:pPr>
        <w:pStyle w:val="a6"/>
        <w:numPr>
          <w:ilvl w:val="1"/>
          <w:numId w:val="1"/>
        </w:numPr>
        <w:tabs>
          <w:tab w:val="left" w:pos="993"/>
        </w:tabs>
        <w:spacing w:after="0"/>
        <w:ind w:left="0" w:firstLine="426"/>
        <w:jc w:val="both"/>
        <w:rPr>
          <w:rFonts w:ascii="Times New Roman" w:hAnsi="Times New Roman"/>
          <w:sz w:val="24"/>
          <w:szCs w:val="24"/>
        </w:rPr>
      </w:pPr>
      <w:r w:rsidRPr="00DA649F">
        <w:rPr>
          <w:rFonts w:ascii="Times New Roman" w:hAnsi="Times New Roman"/>
          <w:sz w:val="24"/>
          <w:szCs w:val="24"/>
        </w:rPr>
        <w:t xml:space="preserve">Договор содержит публичную оферту (п. 2 ст. 437 ГК РФ). </w:t>
      </w:r>
    </w:p>
    <w:p w14:paraId="4A82D759" w14:textId="77777777" w:rsidR="003B01B3" w:rsidRPr="00DA649F" w:rsidRDefault="003B01B3" w:rsidP="003B01B3">
      <w:pPr>
        <w:pStyle w:val="a6"/>
        <w:numPr>
          <w:ilvl w:val="1"/>
          <w:numId w:val="1"/>
        </w:numPr>
        <w:tabs>
          <w:tab w:val="left" w:pos="426"/>
          <w:tab w:val="left" w:pos="993"/>
        </w:tabs>
        <w:spacing w:after="0"/>
        <w:ind w:left="0" w:firstLine="426"/>
        <w:jc w:val="both"/>
        <w:rPr>
          <w:rFonts w:ascii="Times New Roman" w:hAnsi="Times New Roman"/>
          <w:sz w:val="24"/>
          <w:szCs w:val="24"/>
        </w:rPr>
      </w:pPr>
      <w:r w:rsidRPr="00DA649F">
        <w:rPr>
          <w:rFonts w:ascii="Times New Roman" w:hAnsi="Times New Roman"/>
          <w:sz w:val="24"/>
          <w:szCs w:val="24"/>
        </w:rPr>
        <w:t xml:space="preserve">Договор заключается путем </w:t>
      </w:r>
      <w:r>
        <w:rPr>
          <w:rFonts w:ascii="Times New Roman" w:hAnsi="Times New Roman"/>
          <w:sz w:val="24"/>
          <w:szCs w:val="24"/>
        </w:rPr>
        <w:t>А</w:t>
      </w:r>
      <w:r w:rsidRPr="00DA649F">
        <w:rPr>
          <w:rFonts w:ascii="Times New Roman" w:hAnsi="Times New Roman"/>
          <w:sz w:val="24"/>
          <w:szCs w:val="24"/>
        </w:rPr>
        <w:t xml:space="preserve">кцепта (принятия) Заказчиком </w:t>
      </w:r>
      <w:r>
        <w:rPr>
          <w:rFonts w:ascii="Times New Roman" w:hAnsi="Times New Roman"/>
          <w:sz w:val="24"/>
          <w:szCs w:val="24"/>
        </w:rPr>
        <w:t>О</w:t>
      </w:r>
      <w:r w:rsidRPr="00DA649F">
        <w:rPr>
          <w:rFonts w:ascii="Times New Roman" w:hAnsi="Times New Roman"/>
          <w:sz w:val="24"/>
          <w:szCs w:val="24"/>
        </w:rPr>
        <w:t xml:space="preserve">ферты Исполнителя. Полным и безоговорочным </w:t>
      </w:r>
      <w:r>
        <w:rPr>
          <w:rFonts w:ascii="Times New Roman" w:hAnsi="Times New Roman"/>
          <w:sz w:val="24"/>
          <w:szCs w:val="24"/>
        </w:rPr>
        <w:t>Акцептом О</w:t>
      </w:r>
      <w:r w:rsidRPr="00DA649F">
        <w:rPr>
          <w:rFonts w:ascii="Times New Roman" w:hAnsi="Times New Roman"/>
          <w:sz w:val="24"/>
          <w:szCs w:val="24"/>
        </w:rPr>
        <w:t xml:space="preserve">ферты Исполнителя считается совершение Заказчиком действий по заполнению регистрационной формы на </w:t>
      </w:r>
      <w:r>
        <w:rPr>
          <w:rFonts w:ascii="Times New Roman" w:hAnsi="Times New Roman"/>
          <w:sz w:val="24"/>
          <w:szCs w:val="24"/>
        </w:rPr>
        <w:t>официальном с</w:t>
      </w:r>
      <w:r w:rsidRPr="00DA649F">
        <w:rPr>
          <w:rFonts w:ascii="Times New Roman" w:hAnsi="Times New Roman"/>
          <w:sz w:val="24"/>
          <w:szCs w:val="24"/>
        </w:rPr>
        <w:t xml:space="preserve">айте </w:t>
      </w:r>
      <w:r>
        <w:rPr>
          <w:rFonts w:ascii="Times New Roman" w:hAnsi="Times New Roman"/>
          <w:sz w:val="24"/>
          <w:szCs w:val="24"/>
        </w:rPr>
        <w:t xml:space="preserve">(корпоративном портале) </w:t>
      </w:r>
      <w:r w:rsidRPr="00DA649F">
        <w:rPr>
          <w:rFonts w:ascii="Times New Roman" w:hAnsi="Times New Roman"/>
          <w:sz w:val="24"/>
          <w:szCs w:val="24"/>
        </w:rPr>
        <w:t>Исполнителя по адресу</w:t>
      </w:r>
      <w:r>
        <w:rPr>
          <w:rFonts w:ascii="Times New Roman" w:hAnsi="Times New Roman"/>
          <w:sz w:val="24"/>
          <w:szCs w:val="24"/>
        </w:rPr>
        <w:t>:</w:t>
      </w:r>
      <w:r w:rsidRPr="00782D13">
        <w:rPr>
          <w:rFonts w:ascii="Times New Roman" w:hAnsi="Times New Roman"/>
          <w:sz w:val="24"/>
          <w:szCs w:val="24"/>
        </w:rPr>
        <w:t xml:space="preserve"> </w:t>
      </w:r>
      <w:hyperlink r:id="rId8" w:history="1">
        <w:r w:rsidRPr="00397245">
          <w:rPr>
            <w:rStyle w:val="a3"/>
            <w:rFonts w:ascii="Times New Roman" w:hAnsi="Times New Roman"/>
            <w:sz w:val="24"/>
            <w:lang w:eastAsia="ru-RU"/>
          </w:rPr>
          <w:t>https://ostrov-pr.ru/</w:t>
        </w:r>
      </w:hyperlink>
      <w:r>
        <w:rPr>
          <w:rStyle w:val="21"/>
          <w:lang w:eastAsia="ru-RU"/>
        </w:rPr>
        <w:t xml:space="preserve"> </w:t>
      </w:r>
      <w:r w:rsidRPr="00DA649F">
        <w:rPr>
          <w:rFonts w:ascii="Times New Roman" w:hAnsi="Times New Roman"/>
          <w:sz w:val="24"/>
          <w:szCs w:val="24"/>
        </w:rPr>
        <w:t xml:space="preserve"> </w:t>
      </w:r>
      <w:r>
        <w:rPr>
          <w:rFonts w:ascii="Times New Roman" w:hAnsi="Times New Roman"/>
          <w:sz w:val="24"/>
          <w:szCs w:val="24"/>
        </w:rPr>
        <w:t xml:space="preserve">или </w:t>
      </w:r>
      <w:r w:rsidRPr="004A786D">
        <w:rPr>
          <w:rFonts w:ascii="Times New Roman" w:hAnsi="Times New Roman"/>
          <w:sz w:val="24"/>
          <w:szCs w:val="24"/>
        </w:rPr>
        <w:lastRenderedPageBreak/>
        <w:t xml:space="preserve">https://toplager.ru/ </w:t>
      </w:r>
      <w:r w:rsidRPr="00DA649F">
        <w:rPr>
          <w:rFonts w:ascii="Times New Roman" w:hAnsi="Times New Roman"/>
          <w:sz w:val="24"/>
          <w:szCs w:val="24"/>
        </w:rPr>
        <w:t>(далее – Сайт)</w:t>
      </w:r>
      <w:r>
        <w:rPr>
          <w:rFonts w:ascii="Times New Roman" w:hAnsi="Times New Roman"/>
          <w:sz w:val="24"/>
          <w:szCs w:val="24"/>
        </w:rPr>
        <w:t xml:space="preserve"> в срок не позднее, чем</w:t>
      </w:r>
      <w:r w:rsidRPr="004A786D">
        <w:rPr>
          <w:rFonts w:ascii="Times New Roman" w:hAnsi="Times New Roman"/>
          <w:sz w:val="24"/>
          <w:szCs w:val="24"/>
        </w:rPr>
        <w:t xml:space="preserve"> 1</w:t>
      </w:r>
      <w:r w:rsidRPr="00DA649F">
        <w:rPr>
          <w:rFonts w:ascii="Times New Roman" w:hAnsi="Times New Roman"/>
          <w:sz w:val="24"/>
          <w:szCs w:val="24"/>
        </w:rPr>
        <w:t xml:space="preserve"> дней до</w:t>
      </w:r>
      <w:r>
        <w:rPr>
          <w:rFonts w:ascii="Times New Roman" w:hAnsi="Times New Roman"/>
          <w:sz w:val="24"/>
          <w:szCs w:val="24"/>
        </w:rPr>
        <w:t xml:space="preserve"> даты</w:t>
      </w:r>
      <w:r w:rsidRPr="00DA649F">
        <w:rPr>
          <w:rFonts w:ascii="Times New Roman" w:hAnsi="Times New Roman"/>
          <w:sz w:val="24"/>
          <w:szCs w:val="24"/>
        </w:rPr>
        <w:t xml:space="preserve"> начала </w:t>
      </w:r>
      <w:r>
        <w:rPr>
          <w:rFonts w:ascii="Times New Roman" w:hAnsi="Times New Roman"/>
          <w:sz w:val="24"/>
          <w:szCs w:val="24"/>
        </w:rPr>
        <w:t>проведения Мероприятия</w:t>
      </w:r>
      <w:r w:rsidRPr="00DA649F">
        <w:rPr>
          <w:rFonts w:ascii="Times New Roman" w:hAnsi="Times New Roman"/>
          <w:sz w:val="24"/>
          <w:szCs w:val="24"/>
        </w:rPr>
        <w:t xml:space="preserve">, в соответствии с порядком, предусмотренным Договором, и осуществление оплаты </w:t>
      </w:r>
      <w:r>
        <w:rPr>
          <w:rFonts w:ascii="Times New Roman" w:hAnsi="Times New Roman"/>
          <w:sz w:val="24"/>
          <w:szCs w:val="24"/>
        </w:rPr>
        <w:t xml:space="preserve">организационного взноса </w:t>
      </w:r>
      <w:r w:rsidRPr="00DA649F">
        <w:rPr>
          <w:rFonts w:ascii="Times New Roman" w:hAnsi="Times New Roman"/>
          <w:sz w:val="24"/>
          <w:szCs w:val="24"/>
        </w:rPr>
        <w:t xml:space="preserve">в соответствии с условиями Договора для участия в </w:t>
      </w:r>
      <w:r>
        <w:rPr>
          <w:rFonts w:ascii="Times New Roman" w:hAnsi="Times New Roman"/>
          <w:sz w:val="24"/>
          <w:szCs w:val="24"/>
        </w:rPr>
        <w:t>Мероприятии</w:t>
      </w:r>
      <w:r w:rsidRPr="00DA649F">
        <w:rPr>
          <w:rFonts w:ascii="Times New Roman" w:hAnsi="Times New Roman"/>
          <w:sz w:val="24"/>
          <w:szCs w:val="24"/>
        </w:rPr>
        <w:t xml:space="preserve">. </w:t>
      </w:r>
    </w:p>
    <w:p w14:paraId="188C4E78" w14:textId="77777777" w:rsidR="003B01B3" w:rsidRDefault="003B01B3" w:rsidP="003B01B3">
      <w:pPr>
        <w:pStyle w:val="a6"/>
        <w:numPr>
          <w:ilvl w:val="1"/>
          <w:numId w:val="1"/>
        </w:numPr>
        <w:tabs>
          <w:tab w:val="left" w:pos="426"/>
          <w:tab w:val="left" w:pos="993"/>
        </w:tabs>
        <w:spacing w:after="0"/>
        <w:ind w:left="0" w:firstLine="426"/>
        <w:jc w:val="both"/>
        <w:rPr>
          <w:rFonts w:ascii="Times New Roman" w:hAnsi="Times New Roman"/>
          <w:sz w:val="24"/>
          <w:szCs w:val="24"/>
        </w:rPr>
      </w:pPr>
      <w:r>
        <w:rPr>
          <w:rFonts w:ascii="Times New Roman" w:hAnsi="Times New Roman"/>
          <w:sz w:val="24"/>
          <w:szCs w:val="24"/>
        </w:rPr>
        <w:t>Срок оказания Услуг определяется в соответствии с Программой Слета юных участников</w:t>
      </w:r>
    </w:p>
    <w:p w14:paraId="59AB22F7" w14:textId="77777777" w:rsidR="003B01B3" w:rsidRPr="00DA649F" w:rsidRDefault="003B01B3" w:rsidP="003B01B3">
      <w:pPr>
        <w:pStyle w:val="a6"/>
        <w:numPr>
          <w:ilvl w:val="1"/>
          <w:numId w:val="1"/>
        </w:numPr>
        <w:tabs>
          <w:tab w:val="left" w:pos="426"/>
          <w:tab w:val="left" w:pos="993"/>
        </w:tabs>
        <w:spacing w:after="0"/>
        <w:ind w:left="0" w:firstLine="426"/>
        <w:jc w:val="both"/>
        <w:rPr>
          <w:rFonts w:ascii="Times New Roman" w:hAnsi="Times New Roman"/>
          <w:sz w:val="24"/>
          <w:szCs w:val="24"/>
        </w:rPr>
      </w:pPr>
      <w:r>
        <w:rPr>
          <w:rFonts w:ascii="Times New Roman" w:hAnsi="Times New Roman"/>
          <w:sz w:val="24"/>
          <w:szCs w:val="24"/>
        </w:rPr>
        <w:t>Дата (период)</w:t>
      </w:r>
      <w:r w:rsidRPr="00DA649F">
        <w:rPr>
          <w:rFonts w:ascii="Times New Roman" w:hAnsi="Times New Roman"/>
          <w:sz w:val="24"/>
          <w:szCs w:val="24"/>
        </w:rPr>
        <w:t xml:space="preserve"> проведения </w:t>
      </w:r>
      <w:r>
        <w:rPr>
          <w:rFonts w:ascii="Times New Roman" w:hAnsi="Times New Roman"/>
          <w:sz w:val="24"/>
          <w:szCs w:val="24"/>
        </w:rPr>
        <w:t>Мероприятия указаны на официальном сайте Слета в сети Интернет по адресу:</w:t>
      </w:r>
      <w:r w:rsidRPr="008C3B7C">
        <w:t xml:space="preserve"> </w:t>
      </w:r>
      <w:proofErr w:type="gramStart"/>
      <w:r w:rsidRPr="008C3B7C">
        <w:rPr>
          <w:rFonts w:ascii="Times New Roman" w:hAnsi="Times New Roman"/>
          <w:sz w:val="24"/>
          <w:szCs w:val="24"/>
        </w:rPr>
        <w:t xml:space="preserve">https://ostrov-pr.ru/  </w:t>
      </w:r>
      <w:r>
        <w:rPr>
          <w:rFonts w:ascii="Times New Roman" w:hAnsi="Times New Roman"/>
          <w:sz w:val="24"/>
          <w:szCs w:val="24"/>
        </w:rPr>
        <w:t>и</w:t>
      </w:r>
      <w:proofErr w:type="gramEnd"/>
      <w:r>
        <w:rPr>
          <w:rFonts w:ascii="Times New Roman" w:hAnsi="Times New Roman"/>
          <w:sz w:val="24"/>
          <w:szCs w:val="24"/>
        </w:rPr>
        <w:t xml:space="preserve"> </w:t>
      </w:r>
      <w:r w:rsidRPr="009313BE">
        <w:rPr>
          <w:rFonts w:ascii="Times New Roman" w:hAnsi="Times New Roman"/>
          <w:sz w:val="24"/>
          <w:szCs w:val="24"/>
        </w:rPr>
        <w:t>https://toplager.ru/</w:t>
      </w:r>
    </w:p>
    <w:p w14:paraId="1569419D" w14:textId="77777777" w:rsidR="003B01B3" w:rsidRPr="00DA649F" w:rsidRDefault="003B01B3" w:rsidP="003B01B3">
      <w:pPr>
        <w:pStyle w:val="a6"/>
        <w:numPr>
          <w:ilvl w:val="1"/>
          <w:numId w:val="1"/>
        </w:numPr>
        <w:tabs>
          <w:tab w:val="left" w:pos="993"/>
        </w:tabs>
        <w:spacing w:after="0"/>
        <w:ind w:left="0" w:firstLine="426"/>
        <w:jc w:val="both"/>
        <w:rPr>
          <w:rFonts w:ascii="Times New Roman" w:hAnsi="Times New Roman"/>
          <w:sz w:val="24"/>
          <w:szCs w:val="24"/>
        </w:rPr>
      </w:pPr>
      <w:r w:rsidRPr="00DA649F">
        <w:rPr>
          <w:rFonts w:ascii="Times New Roman" w:hAnsi="Times New Roman"/>
          <w:sz w:val="24"/>
          <w:szCs w:val="24"/>
        </w:rPr>
        <w:t xml:space="preserve">Акцепт оферты означает, что Заказчик согласен со всеми положениями Договора и обязуется им следовать. </w:t>
      </w:r>
    </w:p>
    <w:p w14:paraId="0206DC63" w14:textId="77777777" w:rsidR="003B01B3" w:rsidRPr="00DA649F" w:rsidRDefault="003B01B3" w:rsidP="003B01B3">
      <w:pPr>
        <w:spacing w:line="276" w:lineRule="auto"/>
        <w:ind w:firstLine="426"/>
        <w:jc w:val="both"/>
      </w:pPr>
    </w:p>
    <w:p w14:paraId="5C4165DB" w14:textId="77777777" w:rsidR="003B01B3" w:rsidRDefault="003B01B3" w:rsidP="003B01B3">
      <w:pPr>
        <w:pStyle w:val="a6"/>
        <w:numPr>
          <w:ilvl w:val="0"/>
          <w:numId w:val="1"/>
        </w:numPr>
        <w:spacing w:after="0"/>
        <w:ind w:left="0" w:firstLine="426"/>
        <w:jc w:val="center"/>
        <w:rPr>
          <w:rFonts w:ascii="Times New Roman" w:hAnsi="Times New Roman"/>
          <w:b/>
          <w:sz w:val="24"/>
          <w:szCs w:val="24"/>
        </w:rPr>
      </w:pPr>
      <w:r w:rsidRPr="00DA649F">
        <w:rPr>
          <w:rFonts w:ascii="Times New Roman" w:hAnsi="Times New Roman"/>
          <w:b/>
          <w:sz w:val="24"/>
          <w:szCs w:val="24"/>
        </w:rPr>
        <w:t>ПРЕДМЕТ ДОГОВОРА</w:t>
      </w:r>
    </w:p>
    <w:p w14:paraId="53ED5CA0" w14:textId="77777777" w:rsidR="003B01B3" w:rsidRPr="00DA649F" w:rsidRDefault="003B01B3" w:rsidP="003B01B3">
      <w:pPr>
        <w:pStyle w:val="a6"/>
        <w:spacing w:after="0"/>
        <w:ind w:left="0" w:firstLine="426"/>
        <w:rPr>
          <w:rFonts w:ascii="Times New Roman" w:hAnsi="Times New Roman"/>
          <w:b/>
          <w:sz w:val="24"/>
          <w:szCs w:val="24"/>
        </w:rPr>
      </w:pPr>
    </w:p>
    <w:p w14:paraId="54073D57" w14:textId="77777777" w:rsidR="003B01B3" w:rsidRPr="00DA649F" w:rsidRDefault="003B01B3" w:rsidP="003B01B3">
      <w:pPr>
        <w:pStyle w:val="a6"/>
        <w:numPr>
          <w:ilvl w:val="1"/>
          <w:numId w:val="1"/>
        </w:numPr>
        <w:tabs>
          <w:tab w:val="left" w:pos="993"/>
        </w:tabs>
        <w:spacing w:after="0"/>
        <w:ind w:left="0" w:firstLine="426"/>
        <w:jc w:val="both"/>
        <w:rPr>
          <w:rFonts w:ascii="Times New Roman" w:hAnsi="Times New Roman"/>
          <w:sz w:val="24"/>
          <w:szCs w:val="24"/>
        </w:rPr>
      </w:pPr>
      <w:r w:rsidRPr="00DA649F">
        <w:rPr>
          <w:rFonts w:ascii="Times New Roman" w:hAnsi="Times New Roman"/>
          <w:sz w:val="24"/>
          <w:szCs w:val="24"/>
        </w:rPr>
        <w:t xml:space="preserve">Предметом Договора является оказание Исполнителем Услуг на условиях и в порядке, определяемых в Договоре, которые Заказчик обязуется оплатить в соответствии с требованиями раздела 4 Договора. </w:t>
      </w:r>
    </w:p>
    <w:p w14:paraId="34C91CEE" w14:textId="77777777" w:rsidR="003B01B3" w:rsidRPr="00DA649F" w:rsidRDefault="003B01B3" w:rsidP="003B01B3">
      <w:pPr>
        <w:pStyle w:val="a6"/>
        <w:numPr>
          <w:ilvl w:val="1"/>
          <w:numId w:val="1"/>
        </w:numPr>
        <w:tabs>
          <w:tab w:val="left" w:pos="993"/>
        </w:tabs>
        <w:spacing w:after="0"/>
        <w:ind w:left="0" w:firstLine="426"/>
        <w:jc w:val="both"/>
        <w:rPr>
          <w:rFonts w:ascii="Times New Roman" w:hAnsi="Times New Roman"/>
          <w:sz w:val="24"/>
          <w:szCs w:val="24"/>
        </w:rPr>
      </w:pPr>
      <w:r w:rsidRPr="00DA649F">
        <w:rPr>
          <w:rFonts w:ascii="Times New Roman" w:hAnsi="Times New Roman"/>
          <w:sz w:val="24"/>
          <w:szCs w:val="24"/>
        </w:rPr>
        <w:t xml:space="preserve">Место оказания </w:t>
      </w:r>
      <w:r>
        <w:rPr>
          <w:rFonts w:ascii="Times New Roman" w:hAnsi="Times New Roman"/>
          <w:sz w:val="24"/>
          <w:szCs w:val="24"/>
        </w:rPr>
        <w:t>У</w:t>
      </w:r>
      <w:r w:rsidRPr="00DA649F">
        <w:rPr>
          <w:rFonts w:ascii="Times New Roman" w:hAnsi="Times New Roman"/>
          <w:sz w:val="24"/>
          <w:szCs w:val="24"/>
        </w:rPr>
        <w:t xml:space="preserve">слуг: </w:t>
      </w:r>
      <w:r w:rsidRPr="008C3B7C">
        <w:rPr>
          <w:rStyle w:val="21"/>
          <w:lang w:eastAsia="ru-RU"/>
        </w:rPr>
        <w:t>607614, Россия, Нижегородская область, Богородский район, д.</w:t>
      </w:r>
      <w:r>
        <w:rPr>
          <w:rStyle w:val="21"/>
          <w:lang w:eastAsia="ru-RU"/>
        </w:rPr>
        <w:t xml:space="preserve"> </w:t>
      </w:r>
      <w:proofErr w:type="spellStart"/>
      <w:r w:rsidRPr="008C3B7C">
        <w:rPr>
          <w:rStyle w:val="21"/>
          <w:lang w:eastAsia="ru-RU"/>
        </w:rPr>
        <w:t>Сысоевка</w:t>
      </w:r>
      <w:proofErr w:type="spellEnd"/>
      <w:r w:rsidRPr="008C3B7C">
        <w:rPr>
          <w:rStyle w:val="21"/>
          <w:lang w:eastAsia="ru-RU"/>
        </w:rPr>
        <w:t xml:space="preserve"> территория базы «Остров приключений»</w:t>
      </w:r>
      <w:r>
        <w:rPr>
          <w:rStyle w:val="21"/>
          <w:lang w:eastAsia="ru-RU"/>
        </w:rPr>
        <w:t>.</w:t>
      </w:r>
    </w:p>
    <w:p w14:paraId="2267A6A3" w14:textId="77777777" w:rsidR="003B01B3" w:rsidRPr="00DA649F" w:rsidRDefault="003B01B3" w:rsidP="003B01B3">
      <w:pPr>
        <w:pStyle w:val="a6"/>
        <w:numPr>
          <w:ilvl w:val="1"/>
          <w:numId w:val="1"/>
        </w:numPr>
        <w:tabs>
          <w:tab w:val="left" w:pos="993"/>
        </w:tabs>
        <w:spacing w:after="0"/>
        <w:ind w:left="0" w:firstLine="426"/>
        <w:jc w:val="both"/>
        <w:rPr>
          <w:rFonts w:ascii="Times New Roman" w:hAnsi="Times New Roman"/>
          <w:sz w:val="24"/>
          <w:szCs w:val="24"/>
        </w:rPr>
      </w:pPr>
      <w:r w:rsidRPr="00DA649F">
        <w:rPr>
          <w:rFonts w:ascii="Times New Roman" w:hAnsi="Times New Roman"/>
          <w:sz w:val="24"/>
          <w:szCs w:val="24"/>
        </w:rPr>
        <w:t xml:space="preserve">Подробная информация о </w:t>
      </w:r>
      <w:r>
        <w:rPr>
          <w:rFonts w:ascii="Times New Roman" w:hAnsi="Times New Roman"/>
          <w:sz w:val="24"/>
          <w:szCs w:val="24"/>
        </w:rPr>
        <w:t>Мероприятии</w:t>
      </w:r>
      <w:r w:rsidRPr="00DA649F">
        <w:rPr>
          <w:rFonts w:ascii="Times New Roman" w:hAnsi="Times New Roman"/>
          <w:sz w:val="24"/>
          <w:szCs w:val="24"/>
        </w:rPr>
        <w:t>, дате, месте и времени проведения и иная информация об Услугах размещается Исполнителем на Сайте</w:t>
      </w:r>
      <w:r>
        <w:rPr>
          <w:rFonts w:ascii="Times New Roman" w:hAnsi="Times New Roman"/>
          <w:sz w:val="24"/>
          <w:szCs w:val="24"/>
        </w:rPr>
        <w:t xml:space="preserve"> и (или) </w:t>
      </w:r>
      <w:r w:rsidRPr="00DA649F">
        <w:rPr>
          <w:rFonts w:ascii="Times New Roman" w:hAnsi="Times New Roman"/>
          <w:sz w:val="24"/>
          <w:szCs w:val="24"/>
        </w:rPr>
        <w:t xml:space="preserve">в социальных сетях </w:t>
      </w:r>
      <w:r>
        <w:rPr>
          <w:rFonts w:ascii="Times New Roman" w:hAnsi="Times New Roman"/>
          <w:sz w:val="24"/>
          <w:szCs w:val="24"/>
        </w:rPr>
        <w:t>по адресу (-</w:t>
      </w:r>
      <w:proofErr w:type="spellStart"/>
      <w:r>
        <w:rPr>
          <w:rFonts w:ascii="Times New Roman" w:hAnsi="Times New Roman"/>
          <w:sz w:val="24"/>
          <w:szCs w:val="24"/>
        </w:rPr>
        <w:t>ам</w:t>
      </w:r>
      <w:proofErr w:type="spellEnd"/>
      <w:r>
        <w:rPr>
          <w:rFonts w:ascii="Times New Roman" w:hAnsi="Times New Roman"/>
          <w:sz w:val="24"/>
          <w:szCs w:val="24"/>
        </w:rPr>
        <w:t xml:space="preserve">): </w:t>
      </w:r>
      <w:proofErr w:type="gramStart"/>
      <w:r w:rsidRPr="008C3B7C">
        <w:rPr>
          <w:rStyle w:val="21"/>
          <w:lang w:eastAsia="ru-RU"/>
        </w:rPr>
        <w:t xml:space="preserve">https://ostrov-pr.ru/  </w:t>
      </w:r>
      <w:r>
        <w:rPr>
          <w:rStyle w:val="21"/>
          <w:lang w:eastAsia="ru-RU"/>
        </w:rPr>
        <w:t>в</w:t>
      </w:r>
      <w:proofErr w:type="gramEnd"/>
      <w:r>
        <w:rPr>
          <w:rStyle w:val="21"/>
          <w:lang w:eastAsia="ru-RU"/>
        </w:rPr>
        <w:t xml:space="preserve"> социальной сети </w:t>
      </w:r>
      <w:r>
        <w:rPr>
          <w:rStyle w:val="21"/>
          <w:lang w:val="en-US" w:eastAsia="ru-RU"/>
        </w:rPr>
        <w:t>VK</w:t>
      </w:r>
      <w:r w:rsidRPr="008C3B7C">
        <w:rPr>
          <w:rStyle w:val="21"/>
          <w:lang w:eastAsia="ru-RU"/>
        </w:rPr>
        <w:t>_</w:t>
      </w:r>
      <w:r w:rsidRPr="009313BE">
        <w:rPr>
          <w:rStyle w:val="21"/>
          <w:lang w:eastAsia="ru-RU"/>
        </w:rPr>
        <w:t>https://vk.com/ostrovprnn</w:t>
      </w:r>
      <w:r>
        <w:rPr>
          <w:rStyle w:val="21"/>
          <w:lang w:eastAsia="ru-RU"/>
        </w:rPr>
        <w:t xml:space="preserve"> и </w:t>
      </w:r>
      <w:r w:rsidRPr="009313BE">
        <w:rPr>
          <w:rFonts w:ascii="Times New Roman" w:hAnsi="Times New Roman"/>
          <w:sz w:val="24"/>
          <w:szCs w:val="24"/>
        </w:rPr>
        <w:t>https://toplager.ru/</w:t>
      </w:r>
    </w:p>
    <w:p w14:paraId="7D707C53" w14:textId="77777777" w:rsidR="003B01B3" w:rsidRPr="00DA649F" w:rsidRDefault="003B01B3" w:rsidP="003B01B3">
      <w:pPr>
        <w:pStyle w:val="a6"/>
        <w:tabs>
          <w:tab w:val="left" w:pos="993"/>
        </w:tabs>
        <w:spacing w:after="0"/>
        <w:ind w:left="0" w:firstLine="426"/>
        <w:jc w:val="both"/>
        <w:rPr>
          <w:rFonts w:ascii="Times New Roman" w:hAnsi="Times New Roman"/>
          <w:sz w:val="24"/>
          <w:szCs w:val="24"/>
        </w:rPr>
      </w:pPr>
    </w:p>
    <w:p w14:paraId="5F5E766F" w14:textId="77777777" w:rsidR="003B01B3" w:rsidRDefault="003B01B3" w:rsidP="003B01B3">
      <w:pPr>
        <w:pStyle w:val="a6"/>
        <w:numPr>
          <w:ilvl w:val="0"/>
          <w:numId w:val="1"/>
        </w:numPr>
        <w:spacing w:after="0"/>
        <w:ind w:left="0" w:firstLine="426"/>
        <w:jc w:val="center"/>
        <w:rPr>
          <w:rFonts w:ascii="Times New Roman" w:hAnsi="Times New Roman"/>
          <w:b/>
          <w:sz w:val="24"/>
          <w:szCs w:val="24"/>
        </w:rPr>
      </w:pPr>
      <w:r w:rsidRPr="00DA649F">
        <w:rPr>
          <w:rFonts w:ascii="Times New Roman" w:hAnsi="Times New Roman"/>
          <w:b/>
          <w:sz w:val="24"/>
          <w:szCs w:val="24"/>
        </w:rPr>
        <w:t>ПРАВА И ОБЯЗАННОСТИ СТОРОН</w:t>
      </w:r>
    </w:p>
    <w:p w14:paraId="45F26AF2" w14:textId="77777777" w:rsidR="003B01B3" w:rsidRPr="00DA649F" w:rsidRDefault="003B01B3" w:rsidP="003B01B3">
      <w:pPr>
        <w:pStyle w:val="a6"/>
        <w:spacing w:after="0"/>
        <w:ind w:left="0" w:firstLine="426"/>
        <w:rPr>
          <w:rFonts w:ascii="Times New Roman" w:hAnsi="Times New Roman"/>
          <w:b/>
          <w:sz w:val="24"/>
          <w:szCs w:val="24"/>
        </w:rPr>
      </w:pPr>
    </w:p>
    <w:p w14:paraId="7FFDB1F5" w14:textId="77777777" w:rsidR="003B01B3" w:rsidRPr="00DA649F" w:rsidRDefault="003B01B3" w:rsidP="003B01B3">
      <w:pPr>
        <w:pStyle w:val="a6"/>
        <w:numPr>
          <w:ilvl w:val="1"/>
          <w:numId w:val="1"/>
        </w:numPr>
        <w:tabs>
          <w:tab w:val="left" w:pos="993"/>
        </w:tabs>
        <w:spacing w:after="0"/>
        <w:ind w:left="0" w:firstLine="426"/>
        <w:jc w:val="both"/>
        <w:rPr>
          <w:rFonts w:ascii="Times New Roman" w:hAnsi="Times New Roman"/>
          <w:b/>
          <w:sz w:val="24"/>
          <w:szCs w:val="24"/>
        </w:rPr>
      </w:pPr>
      <w:proofErr w:type="gramStart"/>
      <w:r w:rsidRPr="00DA649F">
        <w:rPr>
          <w:rFonts w:ascii="Times New Roman" w:hAnsi="Times New Roman"/>
          <w:b/>
          <w:sz w:val="24"/>
          <w:szCs w:val="24"/>
        </w:rPr>
        <w:t>Исполнитель  обязуется</w:t>
      </w:r>
      <w:proofErr w:type="gramEnd"/>
      <w:r w:rsidRPr="00DA649F">
        <w:rPr>
          <w:rFonts w:ascii="Times New Roman" w:hAnsi="Times New Roman"/>
          <w:b/>
          <w:sz w:val="24"/>
          <w:szCs w:val="24"/>
        </w:rPr>
        <w:t xml:space="preserve">: </w:t>
      </w:r>
    </w:p>
    <w:p w14:paraId="35BDFBEA" w14:textId="18D04274" w:rsidR="003B01B3" w:rsidRPr="009E3454" w:rsidRDefault="003B01B3" w:rsidP="009E3454">
      <w:pPr>
        <w:pStyle w:val="a6"/>
        <w:numPr>
          <w:ilvl w:val="2"/>
          <w:numId w:val="1"/>
        </w:numPr>
        <w:tabs>
          <w:tab w:val="left" w:pos="993"/>
        </w:tabs>
        <w:spacing w:after="0"/>
        <w:ind w:left="0" w:firstLine="426"/>
        <w:jc w:val="both"/>
        <w:rPr>
          <w:rFonts w:ascii="Times New Roman" w:hAnsi="Times New Roman"/>
          <w:sz w:val="24"/>
          <w:szCs w:val="24"/>
        </w:rPr>
      </w:pPr>
      <w:r w:rsidRPr="00DA649F">
        <w:rPr>
          <w:rFonts w:ascii="Times New Roman" w:hAnsi="Times New Roman"/>
          <w:sz w:val="24"/>
          <w:szCs w:val="24"/>
        </w:rPr>
        <w:t xml:space="preserve"> </w:t>
      </w:r>
      <w:r>
        <w:rPr>
          <w:rFonts w:ascii="Times New Roman" w:hAnsi="Times New Roman"/>
          <w:sz w:val="24"/>
          <w:szCs w:val="24"/>
        </w:rPr>
        <w:t>о</w:t>
      </w:r>
      <w:r w:rsidRPr="00DA649F">
        <w:rPr>
          <w:rFonts w:ascii="Times New Roman" w:hAnsi="Times New Roman"/>
          <w:sz w:val="24"/>
          <w:szCs w:val="24"/>
        </w:rPr>
        <w:t xml:space="preserve">беспечить </w:t>
      </w:r>
      <w:r>
        <w:rPr>
          <w:rFonts w:ascii="Times New Roman" w:hAnsi="Times New Roman"/>
          <w:sz w:val="24"/>
          <w:szCs w:val="24"/>
        </w:rPr>
        <w:t xml:space="preserve">возможность </w:t>
      </w:r>
      <w:r w:rsidRPr="00DA649F">
        <w:rPr>
          <w:rFonts w:ascii="Times New Roman" w:hAnsi="Times New Roman"/>
          <w:sz w:val="24"/>
          <w:szCs w:val="24"/>
        </w:rPr>
        <w:t>регистраци</w:t>
      </w:r>
      <w:r>
        <w:rPr>
          <w:rFonts w:ascii="Times New Roman" w:hAnsi="Times New Roman"/>
          <w:sz w:val="24"/>
          <w:szCs w:val="24"/>
        </w:rPr>
        <w:t>и</w:t>
      </w:r>
      <w:r w:rsidR="00E73E6E">
        <w:rPr>
          <w:rFonts w:ascii="Times New Roman" w:hAnsi="Times New Roman"/>
          <w:sz w:val="24"/>
          <w:szCs w:val="24"/>
        </w:rPr>
        <w:t>(оплаты)</w:t>
      </w:r>
      <w:r w:rsidRPr="00DA649F">
        <w:rPr>
          <w:rFonts w:ascii="Times New Roman" w:hAnsi="Times New Roman"/>
          <w:sz w:val="24"/>
          <w:szCs w:val="24"/>
        </w:rPr>
        <w:t xml:space="preserve"> Заказчика для участия в </w:t>
      </w:r>
      <w:r>
        <w:rPr>
          <w:rFonts w:ascii="Times New Roman" w:hAnsi="Times New Roman"/>
          <w:sz w:val="24"/>
          <w:szCs w:val="24"/>
        </w:rPr>
        <w:t>Мероприятии</w:t>
      </w:r>
      <w:r w:rsidRPr="00DA649F">
        <w:rPr>
          <w:rFonts w:ascii="Times New Roman" w:hAnsi="Times New Roman"/>
          <w:sz w:val="24"/>
          <w:szCs w:val="24"/>
        </w:rPr>
        <w:t xml:space="preserve"> через Сайт</w:t>
      </w:r>
      <w:r>
        <w:rPr>
          <w:rFonts w:ascii="Times New Roman" w:hAnsi="Times New Roman"/>
          <w:sz w:val="24"/>
          <w:szCs w:val="24"/>
        </w:rPr>
        <w:t>;</w:t>
      </w:r>
    </w:p>
    <w:p w14:paraId="54762383" w14:textId="77777777" w:rsidR="003B01B3" w:rsidRPr="00DA649F" w:rsidRDefault="003B01B3" w:rsidP="003B01B3">
      <w:pPr>
        <w:pStyle w:val="a6"/>
        <w:numPr>
          <w:ilvl w:val="2"/>
          <w:numId w:val="1"/>
        </w:numPr>
        <w:tabs>
          <w:tab w:val="left" w:pos="993"/>
        </w:tabs>
        <w:spacing w:after="0"/>
        <w:ind w:left="0" w:firstLine="426"/>
        <w:jc w:val="both"/>
        <w:rPr>
          <w:rFonts w:ascii="Times New Roman" w:hAnsi="Times New Roman"/>
          <w:sz w:val="24"/>
          <w:szCs w:val="24"/>
        </w:rPr>
      </w:pPr>
      <w:r w:rsidRPr="00DA649F">
        <w:rPr>
          <w:rFonts w:ascii="Times New Roman" w:hAnsi="Times New Roman"/>
          <w:sz w:val="24"/>
          <w:szCs w:val="24"/>
        </w:rPr>
        <w:t xml:space="preserve"> </w:t>
      </w:r>
      <w:r>
        <w:rPr>
          <w:rFonts w:ascii="Times New Roman" w:hAnsi="Times New Roman"/>
          <w:sz w:val="24"/>
          <w:szCs w:val="24"/>
        </w:rPr>
        <w:t>д</w:t>
      </w:r>
      <w:r w:rsidRPr="00DA649F">
        <w:rPr>
          <w:rFonts w:ascii="Times New Roman" w:hAnsi="Times New Roman"/>
          <w:sz w:val="24"/>
          <w:szCs w:val="24"/>
        </w:rPr>
        <w:t>овести до сведения Заказчика необходимую информацию об Услугах посредством размещения ее на Сайте</w:t>
      </w:r>
      <w:r>
        <w:rPr>
          <w:rFonts w:ascii="Times New Roman" w:hAnsi="Times New Roman"/>
          <w:sz w:val="24"/>
          <w:szCs w:val="24"/>
        </w:rPr>
        <w:t>;</w:t>
      </w:r>
    </w:p>
    <w:p w14:paraId="533D3AD2" w14:textId="77777777" w:rsidR="003B01B3" w:rsidRPr="00DA649F" w:rsidRDefault="003B01B3" w:rsidP="003B01B3">
      <w:pPr>
        <w:pStyle w:val="a6"/>
        <w:numPr>
          <w:ilvl w:val="2"/>
          <w:numId w:val="1"/>
        </w:numPr>
        <w:tabs>
          <w:tab w:val="left" w:pos="993"/>
        </w:tabs>
        <w:spacing w:after="0"/>
        <w:ind w:left="0" w:firstLine="426"/>
        <w:jc w:val="both"/>
        <w:rPr>
          <w:rFonts w:ascii="Times New Roman" w:hAnsi="Times New Roman"/>
          <w:sz w:val="24"/>
          <w:szCs w:val="24"/>
        </w:rPr>
      </w:pPr>
      <w:r w:rsidRPr="00DA649F">
        <w:rPr>
          <w:rFonts w:ascii="Times New Roman" w:hAnsi="Times New Roman"/>
          <w:sz w:val="24"/>
          <w:szCs w:val="24"/>
        </w:rPr>
        <w:t xml:space="preserve"> </w:t>
      </w:r>
      <w:r>
        <w:rPr>
          <w:rFonts w:ascii="Times New Roman" w:hAnsi="Times New Roman"/>
          <w:sz w:val="24"/>
          <w:szCs w:val="24"/>
        </w:rPr>
        <w:t>д</w:t>
      </w:r>
      <w:r w:rsidRPr="00DA649F">
        <w:rPr>
          <w:rFonts w:ascii="Times New Roman" w:hAnsi="Times New Roman"/>
          <w:sz w:val="24"/>
          <w:szCs w:val="24"/>
        </w:rPr>
        <w:t>авать Заказчику разъяснения по вопросам о порядке и правилах заполнения регистрационной формы на Сайте, содержании оказываемых Услуг</w:t>
      </w:r>
      <w:r>
        <w:rPr>
          <w:rFonts w:ascii="Times New Roman" w:hAnsi="Times New Roman"/>
          <w:sz w:val="24"/>
          <w:szCs w:val="24"/>
        </w:rPr>
        <w:t xml:space="preserve"> </w:t>
      </w:r>
      <w:r w:rsidRPr="00DA649F">
        <w:rPr>
          <w:rFonts w:ascii="Times New Roman" w:hAnsi="Times New Roman"/>
          <w:sz w:val="24"/>
          <w:szCs w:val="24"/>
        </w:rPr>
        <w:t xml:space="preserve">и иным вопросам, относящимся к оказанию Услуг по Договору, устно по телефону или письменно по </w:t>
      </w:r>
      <w:r>
        <w:rPr>
          <w:rFonts w:ascii="Times New Roman" w:hAnsi="Times New Roman"/>
          <w:sz w:val="24"/>
          <w:szCs w:val="24"/>
        </w:rPr>
        <w:t>электронной почте или мессенджерам;</w:t>
      </w:r>
    </w:p>
    <w:p w14:paraId="6F066925" w14:textId="77777777" w:rsidR="003B01B3" w:rsidRPr="00DA649F" w:rsidRDefault="003B01B3" w:rsidP="003B01B3">
      <w:pPr>
        <w:pStyle w:val="a6"/>
        <w:numPr>
          <w:ilvl w:val="2"/>
          <w:numId w:val="1"/>
        </w:numPr>
        <w:tabs>
          <w:tab w:val="left" w:pos="993"/>
        </w:tabs>
        <w:spacing w:after="0"/>
        <w:ind w:left="0" w:firstLine="426"/>
        <w:jc w:val="both"/>
        <w:rPr>
          <w:rFonts w:ascii="Times New Roman" w:hAnsi="Times New Roman"/>
          <w:sz w:val="24"/>
          <w:szCs w:val="24"/>
        </w:rPr>
      </w:pPr>
      <w:r w:rsidRPr="00DA649F">
        <w:rPr>
          <w:rFonts w:ascii="Times New Roman" w:hAnsi="Times New Roman"/>
          <w:sz w:val="24"/>
          <w:szCs w:val="24"/>
        </w:rPr>
        <w:t xml:space="preserve"> </w:t>
      </w:r>
      <w:r>
        <w:rPr>
          <w:rFonts w:ascii="Times New Roman" w:hAnsi="Times New Roman"/>
          <w:sz w:val="24"/>
          <w:szCs w:val="24"/>
        </w:rPr>
        <w:t>о</w:t>
      </w:r>
      <w:r w:rsidRPr="00DA649F">
        <w:rPr>
          <w:rFonts w:ascii="Times New Roman" w:hAnsi="Times New Roman"/>
          <w:sz w:val="24"/>
          <w:szCs w:val="24"/>
        </w:rPr>
        <w:t xml:space="preserve">казывать Услуги Заказчику в объеме, предусмотренном Договором, в соответствии с программой </w:t>
      </w:r>
      <w:r>
        <w:rPr>
          <w:rFonts w:ascii="Times New Roman" w:hAnsi="Times New Roman"/>
          <w:sz w:val="24"/>
          <w:szCs w:val="24"/>
        </w:rPr>
        <w:t>Мероприятия;</w:t>
      </w:r>
    </w:p>
    <w:p w14:paraId="63FCAEFE" w14:textId="77777777" w:rsidR="003B01B3" w:rsidRDefault="003B01B3" w:rsidP="003B01B3">
      <w:pPr>
        <w:pStyle w:val="a6"/>
        <w:numPr>
          <w:ilvl w:val="1"/>
          <w:numId w:val="1"/>
        </w:numPr>
        <w:tabs>
          <w:tab w:val="left" w:pos="1134"/>
        </w:tabs>
        <w:spacing w:after="0"/>
        <w:ind w:left="0" w:firstLine="426"/>
        <w:jc w:val="both"/>
        <w:rPr>
          <w:rFonts w:ascii="Times New Roman" w:hAnsi="Times New Roman"/>
          <w:sz w:val="24"/>
          <w:szCs w:val="24"/>
        </w:rPr>
      </w:pPr>
      <w:r w:rsidRPr="00F55D23">
        <w:rPr>
          <w:rFonts w:ascii="Times New Roman" w:hAnsi="Times New Roman"/>
          <w:sz w:val="24"/>
          <w:szCs w:val="24"/>
        </w:rPr>
        <w:t>в случае изменения условий оказания Услуг (в т.ч. даты начала оказания Услуг, даты проведения Мероприятия) уведомить Заказчика не менее чем за 3 дня до введения в действие таких изменений. Уведомление осуществляется путем размещения соответствующей информации на Сайте Исполнителя, а также путем направления сообщения на адрес электронной почты, указанный Заказчиком при заполнении Заказчиком регистрационной формы на Сайте для участия в Мероприятии;</w:t>
      </w:r>
    </w:p>
    <w:p w14:paraId="6FD23E88" w14:textId="77777777" w:rsidR="003B01B3" w:rsidRPr="00F55D23" w:rsidRDefault="003B01B3" w:rsidP="003B01B3">
      <w:pPr>
        <w:pStyle w:val="a6"/>
        <w:numPr>
          <w:ilvl w:val="1"/>
          <w:numId w:val="1"/>
        </w:numPr>
        <w:tabs>
          <w:tab w:val="left" w:pos="1134"/>
        </w:tabs>
        <w:spacing w:after="0"/>
        <w:ind w:left="0" w:firstLine="426"/>
        <w:jc w:val="both"/>
        <w:rPr>
          <w:rFonts w:ascii="Times New Roman" w:hAnsi="Times New Roman"/>
          <w:sz w:val="24"/>
          <w:szCs w:val="24"/>
        </w:rPr>
      </w:pPr>
      <w:r w:rsidRPr="00F55D23">
        <w:rPr>
          <w:rFonts w:ascii="Times New Roman" w:hAnsi="Times New Roman"/>
          <w:b/>
          <w:sz w:val="24"/>
          <w:szCs w:val="24"/>
        </w:rPr>
        <w:t>Исполнитель вправе:</w:t>
      </w:r>
    </w:p>
    <w:p w14:paraId="6FB5D5B3" w14:textId="77777777" w:rsidR="003B01B3" w:rsidRPr="00DA649F" w:rsidRDefault="003B01B3" w:rsidP="003B01B3">
      <w:pPr>
        <w:pStyle w:val="a6"/>
        <w:numPr>
          <w:ilvl w:val="2"/>
          <w:numId w:val="1"/>
        </w:numPr>
        <w:tabs>
          <w:tab w:val="left" w:pos="993"/>
        </w:tabs>
        <w:spacing w:after="0"/>
        <w:ind w:left="0" w:firstLine="426"/>
        <w:jc w:val="both"/>
        <w:rPr>
          <w:rFonts w:ascii="Times New Roman" w:hAnsi="Times New Roman"/>
          <w:sz w:val="24"/>
          <w:szCs w:val="24"/>
        </w:rPr>
      </w:pPr>
      <w:r w:rsidRPr="00DA649F">
        <w:rPr>
          <w:rFonts w:ascii="Times New Roman" w:hAnsi="Times New Roman"/>
          <w:sz w:val="24"/>
          <w:szCs w:val="24"/>
        </w:rPr>
        <w:t xml:space="preserve"> </w:t>
      </w:r>
      <w:r>
        <w:rPr>
          <w:rFonts w:ascii="Times New Roman" w:hAnsi="Times New Roman"/>
          <w:sz w:val="24"/>
          <w:szCs w:val="24"/>
        </w:rPr>
        <w:t>п</w:t>
      </w:r>
      <w:r w:rsidRPr="00DA649F">
        <w:rPr>
          <w:rFonts w:ascii="Times New Roman" w:hAnsi="Times New Roman"/>
          <w:sz w:val="24"/>
          <w:szCs w:val="24"/>
        </w:rPr>
        <w:t>олучать от Заказчика любую информацию, необходимую для выполнения</w:t>
      </w:r>
      <w:r>
        <w:rPr>
          <w:rFonts w:ascii="Times New Roman" w:hAnsi="Times New Roman"/>
          <w:sz w:val="24"/>
          <w:szCs w:val="24"/>
        </w:rPr>
        <w:t xml:space="preserve"> своих обязательств по Договору;</w:t>
      </w:r>
    </w:p>
    <w:p w14:paraId="2DD41C41" w14:textId="77777777" w:rsidR="003B01B3" w:rsidRDefault="003B01B3" w:rsidP="003B01B3">
      <w:pPr>
        <w:pStyle w:val="a6"/>
        <w:numPr>
          <w:ilvl w:val="2"/>
          <w:numId w:val="1"/>
        </w:numPr>
        <w:tabs>
          <w:tab w:val="left" w:pos="993"/>
        </w:tabs>
        <w:spacing w:after="0"/>
        <w:ind w:left="0" w:firstLine="426"/>
        <w:jc w:val="both"/>
        <w:rPr>
          <w:rFonts w:ascii="Times New Roman" w:hAnsi="Times New Roman"/>
          <w:sz w:val="24"/>
          <w:szCs w:val="24"/>
        </w:rPr>
      </w:pPr>
      <w:r w:rsidRPr="00DA649F">
        <w:rPr>
          <w:rFonts w:ascii="Times New Roman" w:hAnsi="Times New Roman"/>
          <w:sz w:val="24"/>
          <w:szCs w:val="24"/>
        </w:rPr>
        <w:t xml:space="preserve"> </w:t>
      </w:r>
      <w:r>
        <w:rPr>
          <w:rFonts w:ascii="Times New Roman" w:hAnsi="Times New Roman"/>
          <w:sz w:val="24"/>
          <w:szCs w:val="24"/>
        </w:rPr>
        <w:t>с</w:t>
      </w:r>
      <w:r w:rsidRPr="00DA649F">
        <w:rPr>
          <w:rFonts w:ascii="Times New Roman" w:hAnsi="Times New Roman"/>
          <w:sz w:val="24"/>
          <w:szCs w:val="24"/>
        </w:rPr>
        <w:t xml:space="preserve">амостоятельно определять методы оказания Услуг </w:t>
      </w:r>
      <w:r>
        <w:rPr>
          <w:rFonts w:ascii="Times New Roman" w:hAnsi="Times New Roman"/>
          <w:sz w:val="24"/>
          <w:szCs w:val="24"/>
        </w:rPr>
        <w:t>в рамках Договора;</w:t>
      </w:r>
    </w:p>
    <w:p w14:paraId="3D4CB691" w14:textId="77777777" w:rsidR="003B01B3" w:rsidRPr="00DA649F" w:rsidRDefault="003B01B3" w:rsidP="003B01B3">
      <w:pPr>
        <w:pStyle w:val="a6"/>
        <w:numPr>
          <w:ilvl w:val="2"/>
          <w:numId w:val="1"/>
        </w:numPr>
        <w:tabs>
          <w:tab w:val="left" w:pos="993"/>
        </w:tabs>
        <w:spacing w:after="0"/>
        <w:ind w:left="0" w:firstLine="426"/>
        <w:jc w:val="both"/>
        <w:rPr>
          <w:rFonts w:ascii="Times New Roman" w:hAnsi="Times New Roman"/>
          <w:sz w:val="24"/>
          <w:szCs w:val="24"/>
        </w:rPr>
      </w:pPr>
      <w:r>
        <w:rPr>
          <w:rFonts w:ascii="Times New Roman" w:hAnsi="Times New Roman"/>
          <w:sz w:val="24"/>
          <w:szCs w:val="24"/>
        </w:rPr>
        <w:lastRenderedPageBreak/>
        <w:t xml:space="preserve"> в</w:t>
      </w:r>
      <w:r w:rsidRPr="001E63F7">
        <w:rPr>
          <w:rFonts w:ascii="Times New Roman" w:hAnsi="Times New Roman"/>
          <w:sz w:val="24"/>
          <w:szCs w:val="24"/>
        </w:rPr>
        <w:t xml:space="preserve"> случае, если количество участников </w:t>
      </w:r>
      <w:r>
        <w:rPr>
          <w:rFonts w:ascii="Times New Roman" w:hAnsi="Times New Roman"/>
          <w:sz w:val="24"/>
          <w:szCs w:val="24"/>
        </w:rPr>
        <w:t>Мероприятия</w:t>
      </w:r>
      <w:r w:rsidRPr="001E63F7">
        <w:rPr>
          <w:rFonts w:ascii="Times New Roman" w:hAnsi="Times New Roman"/>
          <w:sz w:val="24"/>
          <w:szCs w:val="24"/>
        </w:rPr>
        <w:t xml:space="preserve"> </w:t>
      </w:r>
      <w:r>
        <w:rPr>
          <w:rFonts w:ascii="Times New Roman" w:hAnsi="Times New Roman"/>
          <w:sz w:val="24"/>
          <w:szCs w:val="24"/>
        </w:rPr>
        <w:t xml:space="preserve">на дату начала проведения Мероприятия, </w:t>
      </w:r>
      <w:r w:rsidRPr="001E63F7">
        <w:rPr>
          <w:rFonts w:ascii="Times New Roman" w:hAnsi="Times New Roman"/>
          <w:sz w:val="24"/>
          <w:szCs w:val="24"/>
        </w:rPr>
        <w:t>является недостаточным для начала оказан</w:t>
      </w:r>
      <w:r>
        <w:rPr>
          <w:rFonts w:ascii="Times New Roman" w:hAnsi="Times New Roman"/>
          <w:sz w:val="24"/>
          <w:szCs w:val="24"/>
        </w:rPr>
        <w:t>ия Услуг, перенести дату начала проведения Мероприятия</w:t>
      </w:r>
      <w:r w:rsidRPr="001E63F7">
        <w:rPr>
          <w:rFonts w:ascii="Times New Roman" w:hAnsi="Times New Roman"/>
          <w:sz w:val="24"/>
          <w:szCs w:val="24"/>
        </w:rPr>
        <w:t xml:space="preserve"> на более позднюю, уведомив при этом </w:t>
      </w:r>
      <w:r>
        <w:rPr>
          <w:rFonts w:ascii="Times New Roman" w:hAnsi="Times New Roman"/>
          <w:sz w:val="24"/>
          <w:szCs w:val="24"/>
        </w:rPr>
        <w:t xml:space="preserve">Заказчика путем размещения данной информации на официальном сайте  </w:t>
      </w:r>
      <w:r w:rsidRPr="001E63F7">
        <w:rPr>
          <w:rFonts w:ascii="Times New Roman" w:hAnsi="Times New Roman"/>
          <w:sz w:val="24"/>
          <w:szCs w:val="24"/>
        </w:rPr>
        <w:t xml:space="preserve"> предусмотренн</w:t>
      </w:r>
      <w:r>
        <w:rPr>
          <w:rFonts w:ascii="Times New Roman" w:hAnsi="Times New Roman"/>
          <w:sz w:val="24"/>
          <w:szCs w:val="24"/>
        </w:rPr>
        <w:t>ыми</w:t>
      </w:r>
      <w:r w:rsidRPr="001E63F7">
        <w:rPr>
          <w:rFonts w:ascii="Times New Roman" w:hAnsi="Times New Roman"/>
          <w:sz w:val="24"/>
          <w:szCs w:val="24"/>
        </w:rPr>
        <w:t xml:space="preserve"> Договором.</w:t>
      </w:r>
    </w:p>
    <w:p w14:paraId="4304A10F" w14:textId="77777777" w:rsidR="003B01B3" w:rsidRPr="00DA649F" w:rsidRDefault="003B01B3" w:rsidP="003B01B3">
      <w:pPr>
        <w:pStyle w:val="a6"/>
        <w:numPr>
          <w:ilvl w:val="1"/>
          <w:numId w:val="1"/>
        </w:numPr>
        <w:spacing w:after="0"/>
        <w:ind w:left="0" w:firstLine="426"/>
        <w:rPr>
          <w:rFonts w:ascii="Times New Roman" w:hAnsi="Times New Roman"/>
          <w:b/>
          <w:sz w:val="24"/>
          <w:szCs w:val="24"/>
        </w:rPr>
      </w:pPr>
      <w:r w:rsidRPr="00DA649F">
        <w:rPr>
          <w:rFonts w:ascii="Times New Roman" w:hAnsi="Times New Roman"/>
          <w:b/>
          <w:sz w:val="24"/>
          <w:szCs w:val="24"/>
        </w:rPr>
        <w:t>Заказчик обязуется:</w:t>
      </w:r>
    </w:p>
    <w:p w14:paraId="23A381C3" w14:textId="77777777" w:rsidR="003B01B3" w:rsidRPr="00DA649F" w:rsidRDefault="003B01B3" w:rsidP="003B01B3">
      <w:pPr>
        <w:pStyle w:val="a6"/>
        <w:numPr>
          <w:ilvl w:val="1"/>
          <w:numId w:val="1"/>
        </w:numPr>
        <w:tabs>
          <w:tab w:val="left" w:pos="426"/>
          <w:tab w:val="left" w:pos="993"/>
        </w:tabs>
        <w:spacing w:after="0"/>
        <w:ind w:left="0" w:firstLine="426"/>
        <w:jc w:val="both"/>
        <w:rPr>
          <w:rFonts w:ascii="Times New Roman" w:hAnsi="Times New Roman"/>
          <w:sz w:val="24"/>
          <w:szCs w:val="24"/>
        </w:rPr>
      </w:pPr>
      <w:r w:rsidRPr="00DA649F">
        <w:rPr>
          <w:rFonts w:ascii="Times New Roman" w:hAnsi="Times New Roman"/>
          <w:sz w:val="24"/>
          <w:szCs w:val="24"/>
        </w:rPr>
        <w:t xml:space="preserve"> </w:t>
      </w:r>
      <w:r>
        <w:rPr>
          <w:rFonts w:ascii="Times New Roman" w:hAnsi="Times New Roman"/>
          <w:sz w:val="24"/>
          <w:szCs w:val="24"/>
        </w:rPr>
        <w:t>с</w:t>
      </w:r>
      <w:r w:rsidRPr="00DA649F">
        <w:rPr>
          <w:rFonts w:ascii="Times New Roman" w:hAnsi="Times New Roman"/>
          <w:sz w:val="24"/>
          <w:szCs w:val="24"/>
        </w:rPr>
        <w:t>амостоятельно своевременно знакомиться с информацией об оказании Услуг</w:t>
      </w:r>
      <w:r>
        <w:rPr>
          <w:rFonts w:ascii="Times New Roman" w:hAnsi="Times New Roman"/>
          <w:sz w:val="24"/>
          <w:szCs w:val="24"/>
        </w:rPr>
        <w:t xml:space="preserve">. Полная информация о правилах участия в Слета указана в Положении о проведении Слета и размещена на официальном сайте в сети Интернет по адресу </w:t>
      </w:r>
      <w:r w:rsidRPr="008C3B7C">
        <w:rPr>
          <w:rFonts w:ascii="Times New Roman" w:hAnsi="Times New Roman"/>
          <w:sz w:val="24"/>
          <w:szCs w:val="24"/>
        </w:rPr>
        <w:t xml:space="preserve">https://ostrov-pr.ru/ </w:t>
      </w:r>
    </w:p>
    <w:p w14:paraId="52B5C9FD" w14:textId="77777777" w:rsidR="003B01B3" w:rsidRPr="00DA649F" w:rsidRDefault="003B01B3" w:rsidP="003B01B3">
      <w:pPr>
        <w:pStyle w:val="a6"/>
        <w:numPr>
          <w:ilvl w:val="2"/>
          <w:numId w:val="1"/>
        </w:numPr>
        <w:tabs>
          <w:tab w:val="left" w:pos="993"/>
        </w:tabs>
        <w:spacing w:after="0"/>
        <w:ind w:left="0" w:firstLine="426"/>
        <w:jc w:val="both"/>
        <w:rPr>
          <w:rFonts w:ascii="Times New Roman" w:hAnsi="Times New Roman"/>
          <w:sz w:val="24"/>
          <w:szCs w:val="24"/>
        </w:rPr>
      </w:pPr>
      <w:r>
        <w:rPr>
          <w:rFonts w:ascii="Times New Roman" w:hAnsi="Times New Roman"/>
          <w:sz w:val="24"/>
          <w:szCs w:val="24"/>
        </w:rPr>
        <w:t xml:space="preserve"> Заказчик обязуется ознакомить с настоящим положением участника Слета;</w:t>
      </w:r>
    </w:p>
    <w:p w14:paraId="2312D8F0" w14:textId="77777777" w:rsidR="003B01B3" w:rsidRPr="00DA649F" w:rsidRDefault="003B01B3" w:rsidP="003B01B3">
      <w:pPr>
        <w:pStyle w:val="a6"/>
        <w:numPr>
          <w:ilvl w:val="2"/>
          <w:numId w:val="1"/>
        </w:numPr>
        <w:tabs>
          <w:tab w:val="left" w:pos="993"/>
        </w:tabs>
        <w:spacing w:after="0"/>
        <w:ind w:left="0" w:firstLine="426"/>
        <w:jc w:val="both"/>
        <w:rPr>
          <w:rFonts w:ascii="Times New Roman" w:hAnsi="Times New Roman"/>
          <w:sz w:val="24"/>
          <w:szCs w:val="24"/>
        </w:rPr>
      </w:pPr>
      <w:r w:rsidRPr="00DA649F">
        <w:rPr>
          <w:rFonts w:ascii="Times New Roman" w:hAnsi="Times New Roman"/>
          <w:sz w:val="24"/>
          <w:szCs w:val="24"/>
        </w:rPr>
        <w:t xml:space="preserve"> </w:t>
      </w:r>
      <w:r>
        <w:rPr>
          <w:rFonts w:ascii="Times New Roman" w:hAnsi="Times New Roman"/>
          <w:sz w:val="24"/>
          <w:szCs w:val="24"/>
        </w:rPr>
        <w:t>з</w:t>
      </w:r>
      <w:r w:rsidRPr="00DA649F">
        <w:rPr>
          <w:rFonts w:ascii="Times New Roman" w:hAnsi="Times New Roman"/>
          <w:sz w:val="24"/>
          <w:szCs w:val="24"/>
        </w:rPr>
        <w:t>аполнить все необходимые обязательные поля</w:t>
      </w:r>
      <w:r w:rsidRPr="00DA649F" w:rsidDel="00B977D2">
        <w:rPr>
          <w:rFonts w:ascii="Times New Roman" w:hAnsi="Times New Roman"/>
          <w:sz w:val="24"/>
          <w:szCs w:val="24"/>
        </w:rPr>
        <w:t xml:space="preserve"> </w:t>
      </w:r>
      <w:r w:rsidRPr="00DA649F">
        <w:rPr>
          <w:rFonts w:ascii="Times New Roman" w:hAnsi="Times New Roman"/>
          <w:sz w:val="24"/>
          <w:szCs w:val="24"/>
        </w:rPr>
        <w:t>регистрационной формы на Сайте, в том числе указать полную и точную информацию о себе</w:t>
      </w:r>
      <w:r>
        <w:rPr>
          <w:rFonts w:ascii="Times New Roman" w:hAnsi="Times New Roman"/>
          <w:sz w:val="24"/>
          <w:szCs w:val="24"/>
        </w:rPr>
        <w:t>, своем ребенке (участнике Мероприятия).</w:t>
      </w:r>
    </w:p>
    <w:p w14:paraId="2519237D" w14:textId="77777777" w:rsidR="003B01B3" w:rsidRPr="00DA649F" w:rsidRDefault="003B01B3" w:rsidP="003B01B3">
      <w:pPr>
        <w:pStyle w:val="a6"/>
        <w:numPr>
          <w:ilvl w:val="2"/>
          <w:numId w:val="1"/>
        </w:numPr>
        <w:tabs>
          <w:tab w:val="left" w:pos="0"/>
          <w:tab w:val="left" w:pos="993"/>
        </w:tabs>
        <w:spacing w:after="0"/>
        <w:ind w:left="0" w:firstLine="426"/>
        <w:jc w:val="both"/>
        <w:rPr>
          <w:rFonts w:ascii="Times New Roman" w:hAnsi="Times New Roman"/>
          <w:sz w:val="24"/>
          <w:szCs w:val="24"/>
        </w:rPr>
      </w:pPr>
      <w:r>
        <w:rPr>
          <w:rFonts w:ascii="Times New Roman" w:hAnsi="Times New Roman"/>
          <w:sz w:val="24"/>
          <w:szCs w:val="24"/>
        </w:rPr>
        <w:t>п</w:t>
      </w:r>
      <w:r w:rsidRPr="00DA649F">
        <w:rPr>
          <w:rFonts w:ascii="Times New Roman" w:hAnsi="Times New Roman"/>
          <w:sz w:val="24"/>
          <w:szCs w:val="24"/>
        </w:rPr>
        <w:t>ри желании отказаться от исполнения Договора в целом в одностороннем порядке направить Исполнителю соответствующее уведомле</w:t>
      </w:r>
      <w:r>
        <w:rPr>
          <w:rFonts w:ascii="Times New Roman" w:hAnsi="Times New Roman"/>
          <w:sz w:val="24"/>
          <w:szCs w:val="24"/>
        </w:rPr>
        <w:t>ние по адресу электронной почты Исполнителя</w:t>
      </w:r>
      <w:r w:rsidRPr="00DA649F">
        <w:rPr>
          <w:rFonts w:ascii="Times New Roman" w:hAnsi="Times New Roman"/>
          <w:sz w:val="24"/>
          <w:szCs w:val="24"/>
        </w:rPr>
        <w:t>. В уведомлении об отказе Заказчика от исполнения Договора Заказчик вправе указать дату, с которой он предполагает прекратить его действие</w:t>
      </w:r>
      <w:r>
        <w:rPr>
          <w:rFonts w:ascii="Times New Roman" w:hAnsi="Times New Roman"/>
          <w:sz w:val="24"/>
          <w:szCs w:val="24"/>
        </w:rPr>
        <w:t>; если такая дата Заказчиком не указывается, датой расторжения Договора считается дата получения Исполнителем уведомления Заказчика об отказе от исполнения Договора;</w:t>
      </w:r>
    </w:p>
    <w:p w14:paraId="50734402" w14:textId="77777777" w:rsidR="003B01B3" w:rsidRPr="00DA649F" w:rsidRDefault="003B01B3" w:rsidP="003B01B3">
      <w:pPr>
        <w:pStyle w:val="a6"/>
        <w:numPr>
          <w:ilvl w:val="2"/>
          <w:numId w:val="1"/>
        </w:numPr>
        <w:tabs>
          <w:tab w:val="left" w:pos="0"/>
          <w:tab w:val="left" w:pos="993"/>
        </w:tabs>
        <w:spacing w:after="0"/>
        <w:ind w:left="0" w:firstLine="426"/>
        <w:jc w:val="both"/>
        <w:rPr>
          <w:rFonts w:ascii="Times New Roman" w:hAnsi="Times New Roman"/>
          <w:sz w:val="24"/>
          <w:szCs w:val="24"/>
        </w:rPr>
      </w:pPr>
      <w:r w:rsidRPr="00DA649F">
        <w:rPr>
          <w:rFonts w:ascii="Times New Roman" w:hAnsi="Times New Roman"/>
          <w:sz w:val="24"/>
          <w:szCs w:val="24"/>
        </w:rPr>
        <w:t xml:space="preserve"> </w:t>
      </w:r>
      <w:r>
        <w:rPr>
          <w:rFonts w:ascii="Times New Roman" w:hAnsi="Times New Roman"/>
          <w:sz w:val="24"/>
          <w:szCs w:val="24"/>
        </w:rPr>
        <w:t>о</w:t>
      </w:r>
      <w:r w:rsidRPr="00DA649F">
        <w:rPr>
          <w:rFonts w:ascii="Times New Roman" w:hAnsi="Times New Roman"/>
          <w:sz w:val="24"/>
          <w:szCs w:val="24"/>
        </w:rPr>
        <w:t xml:space="preserve">плачивать </w:t>
      </w:r>
      <w:r>
        <w:rPr>
          <w:rFonts w:ascii="Times New Roman" w:hAnsi="Times New Roman"/>
          <w:sz w:val="24"/>
          <w:szCs w:val="24"/>
        </w:rPr>
        <w:t>Организационный взнос</w:t>
      </w:r>
      <w:r w:rsidRPr="00DA649F">
        <w:rPr>
          <w:rFonts w:ascii="Times New Roman" w:hAnsi="Times New Roman"/>
          <w:sz w:val="24"/>
          <w:szCs w:val="24"/>
        </w:rPr>
        <w:t xml:space="preserve"> на условиях, в порядке и в сроки, установленные в Договоре. </w:t>
      </w:r>
      <w:r w:rsidRPr="0089524B">
        <w:rPr>
          <w:rFonts w:ascii="Times New Roman" w:hAnsi="Times New Roman"/>
          <w:sz w:val="24"/>
          <w:szCs w:val="24"/>
        </w:rPr>
        <w:t xml:space="preserve">В </w:t>
      </w:r>
      <w:r w:rsidRPr="00DA649F">
        <w:rPr>
          <w:rFonts w:ascii="Times New Roman" w:hAnsi="Times New Roman"/>
          <w:sz w:val="24"/>
          <w:szCs w:val="24"/>
        </w:rPr>
        <w:t xml:space="preserve">назначении платежа обязательно указывать ФИО Заказчика </w:t>
      </w:r>
    </w:p>
    <w:p w14:paraId="7104D325" w14:textId="77777777" w:rsidR="003B01B3" w:rsidRPr="00DA649F" w:rsidRDefault="003B01B3" w:rsidP="003B01B3">
      <w:pPr>
        <w:pStyle w:val="a6"/>
        <w:numPr>
          <w:ilvl w:val="1"/>
          <w:numId w:val="1"/>
        </w:numPr>
        <w:tabs>
          <w:tab w:val="left" w:pos="426"/>
          <w:tab w:val="left" w:pos="993"/>
        </w:tabs>
        <w:spacing w:after="0"/>
        <w:ind w:left="0" w:firstLine="426"/>
        <w:jc w:val="both"/>
        <w:rPr>
          <w:rFonts w:ascii="Times New Roman" w:hAnsi="Times New Roman"/>
          <w:sz w:val="24"/>
          <w:szCs w:val="24"/>
        </w:rPr>
      </w:pPr>
      <w:r>
        <w:rPr>
          <w:rFonts w:ascii="Times New Roman" w:hAnsi="Times New Roman"/>
          <w:sz w:val="24"/>
          <w:szCs w:val="24"/>
        </w:rPr>
        <w:t xml:space="preserve">Доставить участника Слета до места проведения Мероприятия не позднее даты и </w:t>
      </w:r>
      <w:proofErr w:type="gramStart"/>
      <w:r>
        <w:rPr>
          <w:rFonts w:ascii="Times New Roman" w:hAnsi="Times New Roman"/>
          <w:sz w:val="24"/>
          <w:szCs w:val="24"/>
        </w:rPr>
        <w:t>времени</w:t>
      </w:r>
      <w:proofErr w:type="gramEnd"/>
      <w:r>
        <w:rPr>
          <w:rFonts w:ascii="Times New Roman" w:hAnsi="Times New Roman"/>
          <w:sz w:val="24"/>
          <w:szCs w:val="24"/>
        </w:rPr>
        <w:t xml:space="preserve"> указанного на официальном сайте в сети Интернет по адресу:</w:t>
      </w:r>
      <w:r w:rsidRPr="006F1557">
        <w:rPr>
          <w:rFonts w:ascii="Times New Roman" w:hAnsi="Times New Roman"/>
          <w:sz w:val="24"/>
          <w:szCs w:val="24"/>
        </w:rPr>
        <w:t xml:space="preserve"> </w:t>
      </w:r>
      <w:r w:rsidRPr="008C3B7C">
        <w:rPr>
          <w:rFonts w:ascii="Times New Roman" w:hAnsi="Times New Roman"/>
          <w:sz w:val="24"/>
          <w:szCs w:val="24"/>
        </w:rPr>
        <w:t xml:space="preserve">https://ostrov-pr.ru/ </w:t>
      </w:r>
    </w:p>
    <w:p w14:paraId="61252B26" w14:textId="77777777" w:rsidR="003B01B3" w:rsidRPr="00DA649F" w:rsidRDefault="003B01B3" w:rsidP="003B01B3">
      <w:pPr>
        <w:pStyle w:val="a6"/>
        <w:tabs>
          <w:tab w:val="left" w:pos="993"/>
        </w:tabs>
        <w:spacing w:after="0"/>
        <w:ind w:left="426"/>
        <w:jc w:val="both"/>
        <w:rPr>
          <w:rFonts w:ascii="Times New Roman" w:hAnsi="Times New Roman"/>
          <w:sz w:val="24"/>
          <w:szCs w:val="24"/>
        </w:rPr>
      </w:pPr>
    </w:p>
    <w:p w14:paraId="69F5429E" w14:textId="77777777" w:rsidR="003B01B3" w:rsidRPr="00DA649F" w:rsidRDefault="003B01B3" w:rsidP="003B01B3">
      <w:pPr>
        <w:pStyle w:val="a6"/>
        <w:numPr>
          <w:ilvl w:val="1"/>
          <w:numId w:val="1"/>
        </w:numPr>
        <w:spacing w:after="0"/>
        <w:ind w:left="0" w:firstLine="426"/>
        <w:rPr>
          <w:rFonts w:ascii="Times New Roman" w:hAnsi="Times New Roman"/>
          <w:b/>
          <w:sz w:val="24"/>
          <w:szCs w:val="24"/>
        </w:rPr>
      </w:pPr>
      <w:r w:rsidRPr="00DA649F">
        <w:rPr>
          <w:rFonts w:ascii="Times New Roman" w:hAnsi="Times New Roman"/>
          <w:b/>
          <w:sz w:val="24"/>
          <w:szCs w:val="24"/>
        </w:rPr>
        <w:t>Заказчик вправе:</w:t>
      </w:r>
    </w:p>
    <w:p w14:paraId="0109A43C" w14:textId="77777777" w:rsidR="003B01B3" w:rsidRPr="00DA649F" w:rsidRDefault="003B01B3" w:rsidP="003B01B3">
      <w:pPr>
        <w:pStyle w:val="a6"/>
        <w:numPr>
          <w:ilvl w:val="2"/>
          <w:numId w:val="1"/>
        </w:numPr>
        <w:tabs>
          <w:tab w:val="left" w:pos="1134"/>
        </w:tabs>
        <w:spacing w:after="0"/>
        <w:ind w:left="0" w:firstLine="426"/>
        <w:jc w:val="both"/>
        <w:rPr>
          <w:rFonts w:ascii="Times New Roman" w:hAnsi="Times New Roman"/>
          <w:sz w:val="24"/>
          <w:szCs w:val="24"/>
        </w:rPr>
      </w:pPr>
      <w:r>
        <w:rPr>
          <w:rFonts w:ascii="Times New Roman" w:hAnsi="Times New Roman"/>
          <w:sz w:val="24"/>
          <w:szCs w:val="24"/>
        </w:rPr>
        <w:t>о</w:t>
      </w:r>
      <w:r w:rsidRPr="00DA649F">
        <w:rPr>
          <w:rFonts w:ascii="Times New Roman" w:hAnsi="Times New Roman"/>
          <w:sz w:val="24"/>
          <w:szCs w:val="24"/>
        </w:rPr>
        <w:t>бращаться к Исполнителю за разъяснениями по любым вопросам, относящимся к оказанию Услуг по Договору</w:t>
      </w:r>
      <w:r>
        <w:rPr>
          <w:rFonts w:ascii="Times New Roman" w:hAnsi="Times New Roman"/>
          <w:sz w:val="24"/>
          <w:szCs w:val="24"/>
        </w:rPr>
        <w:t>,</w:t>
      </w:r>
      <w:r w:rsidRPr="00DA649F">
        <w:rPr>
          <w:rFonts w:ascii="Times New Roman" w:hAnsi="Times New Roman"/>
          <w:sz w:val="24"/>
          <w:szCs w:val="24"/>
        </w:rPr>
        <w:t xml:space="preserve"> устно по телефонам, или письменно путем направления сообщения по адресу электронной почты Исполнителя</w:t>
      </w:r>
      <w:r>
        <w:rPr>
          <w:rFonts w:ascii="Times New Roman" w:hAnsi="Times New Roman"/>
          <w:sz w:val="24"/>
          <w:szCs w:val="24"/>
        </w:rPr>
        <w:t>;</w:t>
      </w:r>
    </w:p>
    <w:p w14:paraId="69EE366F" w14:textId="77777777" w:rsidR="003B01B3" w:rsidRPr="00DA649F" w:rsidRDefault="003B01B3" w:rsidP="003B01B3">
      <w:pPr>
        <w:pStyle w:val="a6"/>
        <w:numPr>
          <w:ilvl w:val="2"/>
          <w:numId w:val="1"/>
        </w:numPr>
        <w:tabs>
          <w:tab w:val="left" w:pos="1134"/>
        </w:tabs>
        <w:spacing w:after="0"/>
        <w:ind w:left="0" w:firstLine="426"/>
        <w:jc w:val="both"/>
        <w:rPr>
          <w:rFonts w:ascii="Times New Roman" w:hAnsi="Times New Roman"/>
          <w:sz w:val="24"/>
          <w:szCs w:val="24"/>
        </w:rPr>
      </w:pPr>
      <w:r>
        <w:rPr>
          <w:rFonts w:ascii="Times New Roman" w:hAnsi="Times New Roman"/>
          <w:sz w:val="24"/>
          <w:szCs w:val="24"/>
        </w:rPr>
        <w:t>т</w:t>
      </w:r>
      <w:r w:rsidRPr="00DA649F">
        <w:rPr>
          <w:rFonts w:ascii="Times New Roman" w:hAnsi="Times New Roman"/>
          <w:sz w:val="24"/>
          <w:szCs w:val="24"/>
        </w:rPr>
        <w:t>ребовать от Исполнит</w:t>
      </w:r>
      <w:r>
        <w:rPr>
          <w:rFonts w:ascii="Times New Roman" w:hAnsi="Times New Roman"/>
          <w:sz w:val="24"/>
          <w:szCs w:val="24"/>
        </w:rPr>
        <w:t>еля соблюдения условий Договора;</w:t>
      </w:r>
    </w:p>
    <w:p w14:paraId="72AB39B5" w14:textId="77777777" w:rsidR="003B01B3" w:rsidRPr="00DA649F" w:rsidRDefault="003B01B3" w:rsidP="003B01B3">
      <w:pPr>
        <w:pStyle w:val="a6"/>
        <w:numPr>
          <w:ilvl w:val="2"/>
          <w:numId w:val="1"/>
        </w:numPr>
        <w:tabs>
          <w:tab w:val="left" w:pos="1134"/>
        </w:tabs>
        <w:spacing w:after="0"/>
        <w:ind w:left="0" w:firstLine="426"/>
        <w:jc w:val="both"/>
        <w:rPr>
          <w:rFonts w:ascii="Times New Roman" w:hAnsi="Times New Roman"/>
          <w:sz w:val="24"/>
          <w:szCs w:val="24"/>
        </w:rPr>
      </w:pPr>
      <w:r>
        <w:rPr>
          <w:rFonts w:ascii="Times New Roman" w:hAnsi="Times New Roman"/>
          <w:sz w:val="24"/>
          <w:szCs w:val="24"/>
        </w:rPr>
        <w:t>о</w:t>
      </w:r>
      <w:r w:rsidRPr="00DA649F">
        <w:rPr>
          <w:rFonts w:ascii="Times New Roman" w:hAnsi="Times New Roman"/>
          <w:sz w:val="24"/>
          <w:szCs w:val="24"/>
        </w:rPr>
        <w:t>тказаться от исполнения Договора в целом в одностороннем порядке</w:t>
      </w:r>
      <w:r>
        <w:rPr>
          <w:rFonts w:ascii="Times New Roman" w:hAnsi="Times New Roman"/>
          <w:sz w:val="24"/>
          <w:szCs w:val="24"/>
        </w:rPr>
        <w:t>.</w:t>
      </w:r>
    </w:p>
    <w:p w14:paraId="2DD1C3F3" w14:textId="77777777" w:rsidR="003B01B3" w:rsidRPr="00DA649F" w:rsidRDefault="003B01B3" w:rsidP="003B01B3">
      <w:pPr>
        <w:pStyle w:val="a6"/>
        <w:tabs>
          <w:tab w:val="left" w:pos="1134"/>
        </w:tabs>
        <w:spacing w:after="0"/>
        <w:ind w:left="0" w:firstLine="426"/>
        <w:jc w:val="both"/>
        <w:rPr>
          <w:rFonts w:ascii="Times New Roman" w:hAnsi="Times New Roman"/>
          <w:sz w:val="24"/>
          <w:szCs w:val="24"/>
        </w:rPr>
      </w:pPr>
    </w:p>
    <w:p w14:paraId="63570A08" w14:textId="77777777" w:rsidR="003B01B3" w:rsidRDefault="003B01B3" w:rsidP="003B01B3">
      <w:pPr>
        <w:pStyle w:val="a6"/>
        <w:numPr>
          <w:ilvl w:val="0"/>
          <w:numId w:val="1"/>
        </w:numPr>
        <w:spacing w:after="0"/>
        <w:ind w:left="0" w:firstLine="426"/>
        <w:jc w:val="center"/>
        <w:rPr>
          <w:rFonts w:ascii="Times New Roman" w:hAnsi="Times New Roman"/>
          <w:b/>
          <w:sz w:val="24"/>
          <w:szCs w:val="24"/>
        </w:rPr>
      </w:pPr>
      <w:r w:rsidRPr="00DA649F">
        <w:rPr>
          <w:rFonts w:ascii="Times New Roman" w:hAnsi="Times New Roman"/>
          <w:b/>
          <w:sz w:val="24"/>
          <w:szCs w:val="24"/>
        </w:rPr>
        <w:t xml:space="preserve"> СТОИМОСТЬ </w:t>
      </w:r>
      <w:r>
        <w:rPr>
          <w:rFonts w:ascii="Times New Roman" w:hAnsi="Times New Roman"/>
          <w:b/>
          <w:sz w:val="24"/>
          <w:szCs w:val="24"/>
        </w:rPr>
        <w:t>ОРГАНИЗАЦИОННОГО ВЗНОСА</w:t>
      </w:r>
      <w:r w:rsidRPr="00DA649F">
        <w:rPr>
          <w:rFonts w:ascii="Times New Roman" w:hAnsi="Times New Roman"/>
          <w:b/>
          <w:sz w:val="24"/>
          <w:szCs w:val="24"/>
        </w:rPr>
        <w:t xml:space="preserve"> И ПОРЯДОК ОПЛАТЫ</w:t>
      </w:r>
    </w:p>
    <w:p w14:paraId="1D28BD0F" w14:textId="77777777" w:rsidR="003B01B3" w:rsidRPr="00DA649F" w:rsidRDefault="003B01B3" w:rsidP="003B01B3">
      <w:pPr>
        <w:pStyle w:val="a6"/>
        <w:spacing w:after="0"/>
        <w:ind w:left="0" w:firstLine="426"/>
        <w:rPr>
          <w:rFonts w:ascii="Times New Roman" w:hAnsi="Times New Roman"/>
          <w:b/>
          <w:sz w:val="24"/>
          <w:szCs w:val="24"/>
        </w:rPr>
      </w:pPr>
    </w:p>
    <w:p w14:paraId="3EE9AE5C" w14:textId="1FD81B32" w:rsidR="003B01B3" w:rsidRPr="003B01B3" w:rsidRDefault="003B01B3" w:rsidP="003B01B3">
      <w:pPr>
        <w:pStyle w:val="a4"/>
        <w:widowControl w:val="0"/>
        <w:numPr>
          <w:ilvl w:val="1"/>
          <w:numId w:val="1"/>
        </w:numPr>
        <w:tabs>
          <w:tab w:val="left" w:pos="993"/>
        </w:tabs>
        <w:autoSpaceDE w:val="0"/>
        <w:autoSpaceDN w:val="0"/>
        <w:adjustRightInd w:val="0"/>
        <w:spacing w:after="0" w:line="276" w:lineRule="auto"/>
        <w:ind w:left="0" w:firstLine="426"/>
        <w:jc w:val="both"/>
      </w:pPr>
      <w:r w:rsidRPr="003B01B3">
        <w:t xml:space="preserve">Общая стоимость Организационного взноса по Договору составляет </w:t>
      </w:r>
      <w:r w:rsidR="00F60D41" w:rsidRPr="00F60D41">
        <w:t>50</w:t>
      </w:r>
      <w:r w:rsidRPr="003B01B3">
        <w:t xml:space="preserve"> 000</w:t>
      </w:r>
      <w:r w:rsidRPr="003B01B3">
        <w:rPr>
          <w:rFonts w:eastAsia="MS Mincho"/>
          <w:color w:val="000000"/>
        </w:rPr>
        <w:t xml:space="preserve"> рублей</w:t>
      </w:r>
      <w:r w:rsidRPr="003B01B3">
        <w:rPr>
          <w:rFonts w:eastAsia="MS Mincho"/>
          <w:i/>
          <w:color w:val="000000"/>
        </w:rPr>
        <w:t xml:space="preserve"> </w:t>
      </w:r>
      <w:r w:rsidRPr="003B01B3">
        <w:rPr>
          <w:rFonts w:eastAsia="MS Mincho"/>
          <w:color w:val="000000"/>
        </w:rPr>
        <w:t>00 копеек</w:t>
      </w:r>
      <w:r w:rsidRPr="003B01B3">
        <w:rPr>
          <w:rFonts w:eastAsia="MS Mincho"/>
          <w:i/>
          <w:color w:val="000000"/>
        </w:rPr>
        <w:t>,</w:t>
      </w:r>
      <w:r w:rsidRPr="003B01B3">
        <w:rPr>
          <w:rFonts w:eastAsia="MS Mincho"/>
          <w:color w:val="000000"/>
        </w:rPr>
        <w:t xml:space="preserve"> </w:t>
      </w:r>
      <w:r w:rsidRPr="003B01B3">
        <w:t>за 13 дней.</w:t>
      </w:r>
    </w:p>
    <w:p w14:paraId="25D2C4F5" w14:textId="77777777" w:rsidR="003B01B3" w:rsidRPr="003B01B3" w:rsidRDefault="003B01B3" w:rsidP="003B01B3">
      <w:pPr>
        <w:pStyle w:val="2"/>
        <w:tabs>
          <w:tab w:val="left" w:pos="993"/>
        </w:tabs>
        <w:spacing w:line="276" w:lineRule="auto"/>
        <w:ind w:firstLine="426"/>
        <w:rPr>
          <w:szCs w:val="24"/>
        </w:rPr>
      </w:pPr>
      <w:r w:rsidRPr="003B01B3">
        <w:rPr>
          <w:szCs w:val="24"/>
        </w:rPr>
        <w:t>В стоимость Организационного взноса включены все расходы Исполнителя, связанные с исполнением Договора в полном объеме кроме услуг трансферта до места проведения Слета. Данная услуга оплачивается Заказчиком отдельно по ценам указанным Исполнителем на официальном сайте в сети Интернет по адресу:</w:t>
      </w:r>
    </w:p>
    <w:p w14:paraId="21DAB410" w14:textId="77777777" w:rsidR="003B01B3" w:rsidRPr="004E4647" w:rsidRDefault="003B01B3" w:rsidP="003B01B3">
      <w:pPr>
        <w:tabs>
          <w:tab w:val="left" w:pos="426"/>
          <w:tab w:val="left" w:pos="993"/>
        </w:tabs>
        <w:jc w:val="both"/>
      </w:pPr>
      <w:r w:rsidRPr="003B01B3">
        <w:t xml:space="preserve">https://ostrov-pr.ru/  и </w:t>
      </w:r>
      <w:hyperlink r:id="rId9" w:history="1">
        <w:r w:rsidRPr="003B01B3">
          <w:rPr>
            <w:rStyle w:val="a3"/>
          </w:rPr>
          <w:t>https://toplager.ru/</w:t>
        </w:r>
      </w:hyperlink>
      <w:r w:rsidRPr="003B01B3">
        <w:t xml:space="preserve"> и оказывается подрядной организацией.</w:t>
      </w:r>
    </w:p>
    <w:p w14:paraId="5E3A811C" w14:textId="77777777" w:rsidR="003B01B3" w:rsidRPr="00DA649F" w:rsidRDefault="003B01B3" w:rsidP="003B01B3">
      <w:pPr>
        <w:pStyle w:val="2"/>
        <w:tabs>
          <w:tab w:val="left" w:pos="993"/>
        </w:tabs>
        <w:spacing w:line="276" w:lineRule="auto"/>
        <w:ind w:firstLine="426"/>
        <w:rPr>
          <w:szCs w:val="24"/>
        </w:rPr>
      </w:pPr>
    </w:p>
    <w:p w14:paraId="0577EAF7" w14:textId="77777777" w:rsidR="003B01B3" w:rsidRPr="00DA649F" w:rsidRDefault="003B01B3" w:rsidP="003B01B3">
      <w:pPr>
        <w:pStyle w:val="a6"/>
        <w:numPr>
          <w:ilvl w:val="1"/>
          <w:numId w:val="1"/>
        </w:numPr>
        <w:tabs>
          <w:tab w:val="left" w:pos="993"/>
        </w:tabs>
        <w:spacing w:after="0"/>
        <w:ind w:left="0" w:firstLine="426"/>
        <w:jc w:val="both"/>
        <w:rPr>
          <w:rFonts w:ascii="Times New Roman" w:hAnsi="Times New Roman"/>
          <w:sz w:val="24"/>
          <w:szCs w:val="24"/>
        </w:rPr>
      </w:pPr>
      <w:r w:rsidRPr="00DA649F">
        <w:rPr>
          <w:rFonts w:ascii="Times New Roman" w:hAnsi="Times New Roman"/>
          <w:sz w:val="24"/>
          <w:szCs w:val="24"/>
        </w:rPr>
        <w:t xml:space="preserve">Оплата Заказчиком </w:t>
      </w:r>
      <w:r>
        <w:rPr>
          <w:rFonts w:ascii="Times New Roman" w:hAnsi="Times New Roman"/>
          <w:sz w:val="24"/>
          <w:szCs w:val="24"/>
        </w:rPr>
        <w:t>Организационного взноса</w:t>
      </w:r>
      <w:r w:rsidRPr="00DA649F">
        <w:rPr>
          <w:rFonts w:ascii="Times New Roman" w:hAnsi="Times New Roman"/>
          <w:sz w:val="24"/>
          <w:szCs w:val="24"/>
        </w:rPr>
        <w:t>, предусмотренных Договором, осуществляется путем перечисления денежных средств на расчетный счет Исполнителя одним из следующих способов:</w:t>
      </w:r>
    </w:p>
    <w:p w14:paraId="647DA666" w14:textId="77777777" w:rsidR="003B01B3" w:rsidRPr="00DA649F" w:rsidRDefault="003B01B3" w:rsidP="003B01B3">
      <w:pPr>
        <w:pStyle w:val="a6"/>
        <w:numPr>
          <w:ilvl w:val="2"/>
          <w:numId w:val="1"/>
        </w:numPr>
        <w:tabs>
          <w:tab w:val="left" w:pos="851"/>
          <w:tab w:val="left" w:pos="1134"/>
        </w:tabs>
        <w:spacing w:after="0"/>
        <w:ind w:left="0" w:firstLine="426"/>
        <w:jc w:val="both"/>
        <w:rPr>
          <w:rFonts w:ascii="Times New Roman" w:hAnsi="Times New Roman"/>
          <w:sz w:val="24"/>
          <w:szCs w:val="24"/>
        </w:rPr>
      </w:pPr>
      <w:r>
        <w:rPr>
          <w:rFonts w:ascii="Times New Roman" w:hAnsi="Times New Roman"/>
          <w:sz w:val="24"/>
          <w:szCs w:val="24"/>
        </w:rPr>
        <w:t xml:space="preserve">в безналичной форме </w:t>
      </w:r>
      <w:r w:rsidRPr="00DA649F">
        <w:rPr>
          <w:rFonts w:ascii="Times New Roman" w:hAnsi="Times New Roman"/>
          <w:sz w:val="24"/>
          <w:szCs w:val="24"/>
        </w:rPr>
        <w:t xml:space="preserve">через единую платежную страницу </w:t>
      </w:r>
      <w:r>
        <w:rPr>
          <w:rFonts w:ascii="Times New Roman" w:hAnsi="Times New Roman"/>
          <w:sz w:val="24"/>
          <w:szCs w:val="24"/>
        </w:rPr>
        <w:t>Исполнителя</w:t>
      </w:r>
      <w:r w:rsidRPr="00DA649F">
        <w:rPr>
          <w:rFonts w:ascii="Times New Roman" w:hAnsi="Times New Roman"/>
          <w:sz w:val="24"/>
          <w:szCs w:val="24"/>
        </w:rPr>
        <w:t xml:space="preserve"> </w:t>
      </w:r>
      <w:r>
        <w:rPr>
          <w:rFonts w:ascii="Times New Roman" w:hAnsi="Times New Roman"/>
          <w:sz w:val="24"/>
          <w:szCs w:val="24"/>
        </w:rPr>
        <w:t>в порядке, указанном на Сайте по адресу:</w:t>
      </w:r>
      <w:r w:rsidRPr="00DA649F">
        <w:rPr>
          <w:rFonts w:ascii="Times New Roman" w:hAnsi="Times New Roman"/>
          <w:sz w:val="24"/>
          <w:szCs w:val="24"/>
        </w:rPr>
        <w:t xml:space="preserve"> </w:t>
      </w:r>
      <w:r>
        <w:rPr>
          <w:rStyle w:val="21"/>
          <w:lang w:eastAsia="ru-RU"/>
        </w:rPr>
        <w:t>https://ostrov-pr.ru/</w:t>
      </w:r>
      <w:r w:rsidRPr="00DA649F">
        <w:rPr>
          <w:rFonts w:ascii="Times New Roman" w:hAnsi="Times New Roman"/>
          <w:sz w:val="24"/>
          <w:szCs w:val="24"/>
        </w:rPr>
        <w:t xml:space="preserve">; </w:t>
      </w:r>
    </w:p>
    <w:p w14:paraId="43657863" w14:textId="77777777" w:rsidR="003B01B3" w:rsidRPr="00CF71DB" w:rsidRDefault="003B01B3" w:rsidP="003B01B3">
      <w:pPr>
        <w:pStyle w:val="a6"/>
        <w:tabs>
          <w:tab w:val="left" w:pos="851"/>
          <w:tab w:val="left" w:pos="1134"/>
        </w:tabs>
        <w:spacing w:after="0"/>
        <w:ind w:left="0" w:firstLine="426"/>
        <w:jc w:val="both"/>
        <w:rPr>
          <w:rFonts w:ascii="Times New Roman" w:eastAsia="Calibri" w:hAnsi="Times New Roman"/>
          <w:sz w:val="24"/>
          <w:szCs w:val="24"/>
        </w:rPr>
      </w:pPr>
      <w:r w:rsidRPr="00DA649F">
        <w:rPr>
          <w:rFonts w:ascii="Times New Roman" w:hAnsi="Times New Roman"/>
          <w:sz w:val="24"/>
          <w:szCs w:val="24"/>
        </w:rPr>
        <w:lastRenderedPageBreak/>
        <w:t>5.</w:t>
      </w:r>
      <w:r>
        <w:rPr>
          <w:rFonts w:ascii="Times New Roman" w:hAnsi="Times New Roman"/>
          <w:sz w:val="24"/>
          <w:szCs w:val="24"/>
        </w:rPr>
        <w:t>2</w:t>
      </w:r>
      <w:r w:rsidRPr="00DA649F">
        <w:rPr>
          <w:rFonts w:ascii="Times New Roman" w:hAnsi="Times New Roman"/>
          <w:sz w:val="24"/>
          <w:szCs w:val="24"/>
        </w:rPr>
        <w:t>.2.</w:t>
      </w:r>
      <w:r w:rsidRPr="00DA649F" w:rsidDel="00D71F34">
        <w:rPr>
          <w:rFonts w:ascii="Times New Roman" w:hAnsi="Times New Roman"/>
          <w:sz w:val="24"/>
          <w:szCs w:val="24"/>
        </w:rPr>
        <w:t xml:space="preserve"> </w:t>
      </w:r>
      <w:r w:rsidRPr="00172B81">
        <w:rPr>
          <w:rFonts w:ascii="Times New Roman" w:hAnsi="Times New Roman"/>
          <w:sz w:val="24"/>
          <w:szCs w:val="24"/>
        </w:rPr>
        <w:t xml:space="preserve">в наличной форме </w:t>
      </w:r>
      <w:r>
        <w:rPr>
          <w:rFonts w:ascii="Times New Roman" w:hAnsi="Times New Roman"/>
          <w:sz w:val="24"/>
          <w:szCs w:val="24"/>
        </w:rPr>
        <w:t xml:space="preserve">на реквизиты исполнителя </w:t>
      </w:r>
      <w:r w:rsidRPr="00172B81">
        <w:rPr>
          <w:rFonts w:ascii="Times New Roman" w:hAnsi="Times New Roman"/>
          <w:sz w:val="24"/>
          <w:szCs w:val="24"/>
        </w:rPr>
        <w:t>путем внесения наличных денежных средств в кредитную организацию или платежному агенту (субагенту), осуществляющему деятельность по приему платежей физических лиц</w:t>
      </w:r>
      <w:r>
        <w:rPr>
          <w:rFonts w:ascii="Times New Roman" w:hAnsi="Times New Roman"/>
          <w:sz w:val="24"/>
          <w:szCs w:val="24"/>
        </w:rPr>
        <w:t>,</w:t>
      </w:r>
      <w:r w:rsidRPr="00DA649F">
        <w:rPr>
          <w:rFonts w:ascii="Times New Roman" w:hAnsi="Times New Roman"/>
          <w:sz w:val="24"/>
          <w:szCs w:val="24"/>
        </w:rPr>
        <w:t xml:space="preserve"> с обязательным </w:t>
      </w:r>
      <w:r>
        <w:rPr>
          <w:rFonts w:ascii="Times New Roman" w:hAnsi="Times New Roman"/>
          <w:sz w:val="24"/>
          <w:szCs w:val="24"/>
        </w:rPr>
        <w:t>на</w:t>
      </w:r>
      <w:r w:rsidRPr="00DA649F">
        <w:rPr>
          <w:rFonts w:ascii="Times New Roman" w:hAnsi="Times New Roman"/>
          <w:sz w:val="24"/>
          <w:szCs w:val="24"/>
        </w:rPr>
        <w:t>правлением</w:t>
      </w:r>
      <w:r>
        <w:rPr>
          <w:rFonts w:ascii="Times New Roman" w:hAnsi="Times New Roman"/>
          <w:sz w:val="24"/>
          <w:szCs w:val="24"/>
        </w:rPr>
        <w:t xml:space="preserve"> Исполнителю</w:t>
      </w:r>
      <w:r w:rsidRPr="00DA649F">
        <w:rPr>
          <w:rFonts w:ascii="Times New Roman" w:hAnsi="Times New Roman"/>
          <w:sz w:val="24"/>
          <w:szCs w:val="24"/>
        </w:rPr>
        <w:t xml:space="preserve"> копии документа, подтверждающего оплату</w:t>
      </w:r>
      <w:r>
        <w:rPr>
          <w:rFonts w:ascii="Times New Roman" w:hAnsi="Times New Roman"/>
          <w:sz w:val="24"/>
          <w:szCs w:val="24"/>
        </w:rPr>
        <w:t>,</w:t>
      </w:r>
      <w:r w:rsidRPr="00DA649F">
        <w:rPr>
          <w:rFonts w:ascii="Times New Roman" w:hAnsi="Times New Roman"/>
          <w:sz w:val="24"/>
          <w:szCs w:val="24"/>
        </w:rPr>
        <w:t xml:space="preserve"> на адрес электронной почты Исполнителя.</w:t>
      </w:r>
      <w:r w:rsidRPr="00CF71DB">
        <w:rPr>
          <w:rFonts w:ascii="Times New Roman" w:eastAsia="Calibri" w:hAnsi="Times New Roman"/>
          <w:sz w:val="24"/>
          <w:szCs w:val="24"/>
        </w:rPr>
        <w:t xml:space="preserve"> </w:t>
      </w:r>
    </w:p>
    <w:p w14:paraId="26C845EF" w14:textId="77777777" w:rsidR="003B01B3" w:rsidRPr="00DA649F" w:rsidRDefault="003B01B3" w:rsidP="003B01B3">
      <w:pPr>
        <w:pStyle w:val="a6"/>
        <w:numPr>
          <w:ilvl w:val="1"/>
          <w:numId w:val="1"/>
        </w:numPr>
        <w:tabs>
          <w:tab w:val="left" w:pos="993"/>
        </w:tabs>
        <w:spacing w:after="0"/>
        <w:ind w:left="0" w:firstLine="426"/>
        <w:jc w:val="both"/>
        <w:rPr>
          <w:rFonts w:ascii="Times New Roman" w:hAnsi="Times New Roman"/>
          <w:sz w:val="24"/>
          <w:szCs w:val="24"/>
        </w:rPr>
      </w:pPr>
      <w:r w:rsidRPr="00DA649F">
        <w:rPr>
          <w:rFonts w:ascii="Times New Roman" w:hAnsi="Times New Roman"/>
          <w:sz w:val="24"/>
          <w:szCs w:val="24"/>
        </w:rPr>
        <w:t xml:space="preserve">Оплата Заказчиком </w:t>
      </w:r>
      <w:r>
        <w:rPr>
          <w:rFonts w:ascii="Times New Roman" w:hAnsi="Times New Roman"/>
          <w:sz w:val="24"/>
          <w:szCs w:val="24"/>
        </w:rPr>
        <w:t>Организационного взноса</w:t>
      </w:r>
      <w:r w:rsidRPr="00DA649F">
        <w:rPr>
          <w:rFonts w:ascii="Times New Roman" w:hAnsi="Times New Roman"/>
          <w:sz w:val="24"/>
          <w:szCs w:val="24"/>
        </w:rPr>
        <w:t xml:space="preserve"> в полном объеме </w:t>
      </w:r>
      <w:proofErr w:type="gramStart"/>
      <w:r w:rsidRPr="00DA649F">
        <w:rPr>
          <w:rFonts w:ascii="Times New Roman" w:hAnsi="Times New Roman"/>
          <w:sz w:val="24"/>
          <w:szCs w:val="24"/>
        </w:rPr>
        <w:t>осуществляется</w:t>
      </w:r>
      <w:r>
        <w:rPr>
          <w:rFonts w:ascii="Times New Roman" w:hAnsi="Times New Roman"/>
          <w:sz w:val="24"/>
          <w:szCs w:val="24"/>
        </w:rPr>
        <w:t xml:space="preserve"> </w:t>
      </w:r>
      <w:r w:rsidRPr="00DA649F">
        <w:rPr>
          <w:rFonts w:ascii="Times New Roman" w:hAnsi="Times New Roman"/>
          <w:sz w:val="24"/>
          <w:szCs w:val="24"/>
        </w:rPr>
        <w:t xml:space="preserve"> не</w:t>
      </w:r>
      <w:proofErr w:type="gramEnd"/>
      <w:r w:rsidRPr="00DA649F">
        <w:rPr>
          <w:rFonts w:ascii="Times New Roman" w:hAnsi="Times New Roman"/>
          <w:sz w:val="24"/>
          <w:szCs w:val="24"/>
        </w:rPr>
        <w:t xml:space="preserve"> позднее, чем за </w:t>
      </w:r>
      <w:r>
        <w:rPr>
          <w:rFonts w:ascii="Times New Roman" w:hAnsi="Times New Roman"/>
          <w:sz w:val="24"/>
          <w:szCs w:val="24"/>
        </w:rPr>
        <w:t>1</w:t>
      </w:r>
      <w:r w:rsidRPr="00DA649F">
        <w:rPr>
          <w:rFonts w:ascii="Times New Roman" w:hAnsi="Times New Roman"/>
          <w:sz w:val="24"/>
          <w:szCs w:val="24"/>
        </w:rPr>
        <w:t xml:space="preserve"> календарных дн</w:t>
      </w:r>
      <w:r>
        <w:rPr>
          <w:rFonts w:ascii="Times New Roman" w:hAnsi="Times New Roman"/>
          <w:sz w:val="24"/>
          <w:szCs w:val="24"/>
        </w:rPr>
        <w:t>ей</w:t>
      </w:r>
      <w:r w:rsidRPr="00DA649F">
        <w:rPr>
          <w:rFonts w:ascii="Times New Roman" w:hAnsi="Times New Roman"/>
          <w:sz w:val="24"/>
          <w:szCs w:val="24"/>
        </w:rPr>
        <w:t xml:space="preserve"> до</w:t>
      </w:r>
      <w:r>
        <w:rPr>
          <w:rFonts w:ascii="Times New Roman" w:hAnsi="Times New Roman"/>
          <w:sz w:val="24"/>
          <w:szCs w:val="24"/>
        </w:rPr>
        <w:t xml:space="preserve"> </w:t>
      </w:r>
      <w:r w:rsidRPr="00DA649F">
        <w:rPr>
          <w:rFonts w:ascii="Times New Roman" w:hAnsi="Times New Roman"/>
          <w:sz w:val="24"/>
          <w:szCs w:val="24"/>
        </w:rPr>
        <w:t xml:space="preserve">даты начала </w:t>
      </w:r>
      <w:r>
        <w:rPr>
          <w:rFonts w:ascii="Times New Roman" w:hAnsi="Times New Roman"/>
          <w:sz w:val="24"/>
          <w:szCs w:val="24"/>
        </w:rPr>
        <w:t>проведения Мероприятия</w:t>
      </w:r>
      <w:r w:rsidRPr="00DA649F">
        <w:rPr>
          <w:rFonts w:ascii="Times New Roman" w:hAnsi="Times New Roman"/>
          <w:sz w:val="24"/>
          <w:szCs w:val="24"/>
        </w:rPr>
        <w:t xml:space="preserve">. </w:t>
      </w:r>
    </w:p>
    <w:p w14:paraId="6C2F9EBD" w14:textId="77777777" w:rsidR="003B01B3" w:rsidRPr="00DA649F" w:rsidRDefault="003B01B3" w:rsidP="003B01B3">
      <w:pPr>
        <w:tabs>
          <w:tab w:val="left" w:pos="426"/>
        </w:tabs>
        <w:spacing w:line="276" w:lineRule="auto"/>
        <w:ind w:firstLine="426"/>
        <w:jc w:val="both"/>
      </w:pPr>
      <w:r w:rsidRPr="00DA649F">
        <w:tab/>
        <w:t xml:space="preserve">Оплата </w:t>
      </w:r>
      <w:r>
        <w:t>Организационного взноса</w:t>
      </w:r>
      <w:r w:rsidRPr="00DA649F">
        <w:t xml:space="preserve"> производится Заказчиком в российских рублях. </w:t>
      </w:r>
    </w:p>
    <w:p w14:paraId="79E9AC59" w14:textId="77777777" w:rsidR="003B01B3" w:rsidRPr="00231AC3" w:rsidRDefault="003B01B3" w:rsidP="003B01B3">
      <w:pPr>
        <w:pStyle w:val="a6"/>
        <w:numPr>
          <w:ilvl w:val="1"/>
          <w:numId w:val="1"/>
        </w:numPr>
        <w:tabs>
          <w:tab w:val="left" w:pos="993"/>
        </w:tabs>
        <w:spacing w:after="0"/>
        <w:ind w:left="0" w:firstLine="426"/>
        <w:jc w:val="both"/>
        <w:rPr>
          <w:rFonts w:ascii="Times New Roman" w:hAnsi="Times New Roman"/>
          <w:sz w:val="24"/>
          <w:szCs w:val="24"/>
        </w:rPr>
      </w:pPr>
      <w:r w:rsidRPr="00231AC3">
        <w:rPr>
          <w:rFonts w:ascii="Times New Roman" w:hAnsi="Times New Roman"/>
          <w:sz w:val="24"/>
          <w:szCs w:val="24"/>
        </w:rPr>
        <w:t xml:space="preserve">Если Заказчик уведомил Исполнителя об одностороннем отказе от исполнения Договора не позднее, чем </w:t>
      </w:r>
      <w:proofErr w:type="gramStart"/>
      <w:r w:rsidRPr="00231AC3">
        <w:rPr>
          <w:rFonts w:ascii="Times New Roman" w:hAnsi="Times New Roman"/>
          <w:sz w:val="24"/>
          <w:szCs w:val="24"/>
        </w:rPr>
        <w:t xml:space="preserve">за  </w:t>
      </w:r>
      <w:r>
        <w:rPr>
          <w:rFonts w:ascii="Times New Roman" w:hAnsi="Times New Roman"/>
          <w:sz w:val="24"/>
          <w:szCs w:val="24"/>
        </w:rPr>
        <w:t>14</w:t>
      </w:r>
      <w:proofErr w:type="gramEnd"/>
      <w:r w:rsidRPr="00231AC3">
        <w:rPr>
          <w:rFonts w:ascii="Times New Roman" w:hAnsi="Times New Roman"/>
          <w:sz w:val="24"/>
          <w:szCs w:val="24"/>
        </w:rPr>
        <w:t xml:space="preserve"> рабочих дня до даты начала Мероприятия (первого дня проведения Мероприятия), денежные средства, перечисленные Заказчиком Исполнителю в счет оплаты </w:t>
      </w:r>
      <w:r>
        <w:rPr>
          <w:rFonts w:ascii="Times New Roman" w:hAnsi="Times New Roman"/>
          <w:sz w:val="24"/>
          <w:szCs w:val="24"/>
        </w:rPr>
        <w:t>организационного взноса</w:t>
      </w:r>
      <w:r w:rsidRPr="00231AC3">
        <w:rPr>
          <w:rFonts w:ascii="Times New Roman" w:hAnsi="Times New Roman"/>
          <w:sz w:val="24"/>
          <w:szCs w:val="24"/>
        </w:rPr>
        <w:t>, возвращаются Исполнителем Заказчику в полном объеме</w:t>
      </w:r>
      <w:r>
        <w:rPr>
          <w:rFonts w:ascii="Times New Roman" w:hAnsi="Times New Roman"/>
          <w:sz w:val="24"/>
          <w:szCs w:val="24"/>
        </w:rPr>
        <w:t xml:space="preserve"> за минусом фактически понесенных Исполнителем расходов</w:t>
      </w:r>
      <w:r w:rsidRPr="00231AC3">
        <w:rPr>
          <w:rFonts w:ascii="Times New Roman" w:hAnsi="Times New Roman"/>
          <w:sz w:val="24"/>
          <w:szCs w:val="24"/>
        </w:rPr>
        <w:t xml:space="preserve">. </w:t>
      </w:r>
    </w:p>
    <w:p w14:paraId="1485BD8F" w14:textId="77777777" w:rsidR="003B01B3" w:rsidRPr="00231AC3" w:rsidRDefault="003B01B3" w:rsidP="003B01B3">
      <w:pPr>
        <w:pStyle w:val="a6"/>
        <w:numPr>
          <w:ilvl w:val="1"/>
          <w:numId w:val="1"/>
        </w:numPr>
        <w:tabs>
          <w:tab w:val="left" w:pos="993"/>
        </w:tabs>
        <w:spacing w:after="0"/>
        <w:ind w:left="0" w:firstLine="426"/>
        <w:jc w:val="both"/>
        <w:rPr>
          <w:rFonts w:ascii="Times New Roman" w:hAnsi="Times New Roman"/>
          <w:sz w:val="24"/>
          <w:szCs w:val="24"/>
        </w:rPr>
      </w:pPr>
      <w:r w:rsidRPr="00231AC3">
        <w:rPr>
          <w:rFonts w:ascii="Times New Roman" w:hAnsi="Times New Roman"/>
          <w:sz w:val="24"/>
          <w:szCs w:val="24"/>
        </w:rPr>
        <w:t xml:space="preserve">Если Заказчик уведомил Исполнителя об одностороннем отказе от исполнения Договора позднее, чем за </w:t>
      </w:r>
      <w:r>
        <w:rPr>
          <w:rFonts w:ascii="Times New Roman" w:hAnsi="Times New Roman"/>
          <w:sz w:val="24"/>
          <w:szCs w:val="24"/>
        </w:rPr>
        <w:t>7</w:t>
      </w:r>
      <w:r w:rsidRPr="00231AC3">
        <w:rPr>
          <w:rFonts w:ascii="Times New Roman" w:hAnsi="Times New Roman"/>
          <w:sz w:val="24"/>
          <w:szCs w:val="24"/>
        </w:rPr>
        <w:t xml:space="preserve"> до даты начала Мероприятия (первого дня проведения Мероприятия), денежные средства, перечисленные Заказчиком Исполнителю в счет оплаты </w:t>
      </w:r>
      <w:r>
        <w:rPr>
          <w:rFonts w:ascii="Times New Roman" w:hAnsi="Times New Roman"/>
          <w:sz w:val="24"/>
          <w:szCs w:val="24"/>
        </w:rPr>
        <w:t>организационного взноса</w:t>
      </w:r>
      <w:r w:rsidRPr="00231AC3">
        <w:rPr>
          <w:rFonts w:ascii="Times New Roman" w:hAnsi="Times New Roman"/>
          <w:sz w:val="24"/>
          <w:szCs w:val="24"/>
        </w:rPr>
        <w:t>, не возвращаются в полном объеме засчитывается в счет компенсации фактически понесенных Исполнителем расходов на оказание Услуг и/или убытков Исполнителя до даты прекращения действия Договора.</w:t>
      </w:r>
    </w:p>
    <w:p w14:paraId="69C5C7BA" w14:textId="77777777" w:rsidR="003B01B3" w:rsidRDefault="003B01B3" w:rsidP="003B01B3">
      <w:pPr>
        <w:pStyle w:val="a6"/>
        <w:numPr>
          <w:ilvl w:val="1"/>
          <w:numId w:val="1"/>
        </w:numPr>
        <w:tabs>
          <w:tab w:val="left" w:pos="993"/>
        </w:tabs>
        <w:spacing w:after="0"/>
        <w:ind w:left="0" w:firstLine="426"/>
        <w:jc w:val="both"/>
        <w:rPr>
          <w:rFonts w:ascii="Times New Roman" w:hAnsi="Times New Roman"/>
          <w:sz w:val="24"/>
          <w:szCs w:val="24"/>
        </w:rPr>
      </w:pPr>
      <w:r w:rsidRPr="00231AC3">
        <w:rPr>
          <w:rFonts w:ascii="Times New Roman" w:hAnsi="Times New Roman"/>
          <w:sz w:val="24"/>
          <w:szCs w:val="24"/>
        </w:rPr>
        <w:t xml:space="preserve">Неявка Заказчика на Мероприятие во все дни его проведения или в один или несколько дней его проведения, как полностью, на все </w:t>
      </w:r>
      <w:r>
        <w:rPr>
          <w:rFonts w:ascii="Times New Roman" w:hAnsi="Times New Roman"/>
          <w:sz w:val="24"/>
          <w:szCs w:val="24"/>
        </w:rPr>
        <w:t>мероприятия согласно программы</w:t>
      </w:r>
      <w:r w:rsidRPr="00231AC3">
        <w:rPr>
          <w:rFonts w:ascii="Times New Roman" w:hAnsi="Times New Roman"/>
          <w:sz w:val="24"/>
          <w:szCs w:val="24"/>
        </w:rPr>
        <w:t xml:space="preserve"> в рамках дня проведения Мероприятия, так и в части, на одно или несколько </w:t>
      </w:r>
      <w:r>
        <w:rPr>
          <w:rFonts w:ascii="Times New Roman" w:hAnsi="Times New Roman"/>
          <w:sz w:val="24"/>
          <w:szCs w:val="24"/>
        </w:rPr>
        <w:t>мероприятий</w:t>
      </w:r>
      <w:r w:rsidRPr="00231AC3">
        <w:rPr>
          <w:rFonts w:ascii="Times New Roman" w:hAnsi="Times New Roman"/>
          <w:sz w:val="24"/>
          <w:szCs w:val="24"/>
        </w:rPr>
        <w:t xml:space="preserve"> в рамках дня проведения Мероприятия, в случае отсутствия уведомления от Заказчика об одностороннем отказе от исполнения Договора, полученного Исполнителем в </w:t>
      </w:r>
      <w:r>
        <w:rPr>
          <w:rFonts w:ascii="Times New Roman" w:hAnsi="Times New Roman"/>
          <w:sz w:val="24"/>
          <w:szCs w:val="24"/>
        </w:rPr>
        <w:t xml:space="preserve">установленный </w:t>
      </w:r>
      <w:r w:rsidRPr="00231AC3">
        <w:rPr>
          <w:rFonts w:ascii="Times New Roman" w:hAnsi="Times New Roman"/>
          <w:sz w:val="24"/>
          <w:szCs w:val="24"/>
        </w:rPr>
        <w:t xml:space="preserve">срок, не влечет за собой обязанность Исполнителя произвести перерасчет общей </w:t>
      </w:r>
      <w:r>
        <w:rPr>
          <w:rFonts w:ascii="Times New Roman" w:hAnsi="Times New Roman"/>
          <w:sz w:val="24"/>
          <w:szCs w:val="24"/>
        </w:rPr>
        <w:t>стоимости организационного взноса</w:t>
      </w:r>
      <w:r w:rsidRPr="00231AC3">
        <w:rPr>
          <w:rFonts w:ascii="Times New Roman" w:hAnsi="Times New Roman"/>
          <w:sz w:val="24"/>
          <w:szCs w:val="24"/>
        </w:rPr>
        <w:t xml:space="preserve"> и возвратить Заказчику часть </w:t>
      </w:r>
      <w:r>
        <w:rPr>
          <w:rFonts w:ascii="Times New Roman" w:hAnsi="Times New Roman"/>
          <w:sz w:val="24"/>
          <w:szCs w:val="24"/>
        </w:rPr>
        <w:t>организационного взноса</w:t>
      </w:r>
      <w:r w:rsidRPr="00231AC3">
        <w:rPr>
          <w:rFonts w:ascii="Times New Roman" w:hAnsi="Times New Roman"/>
          <w:sz w:val="24"/>
          <w:szCs w:val="24"/>
        </w:rPr>
        <w:t xml:space="preserve"> за не посещенные занятия/дни Мероприятия.</w:t>
      </w:r>
    </w:p>
    <w:p w14:paraId="638C0DEC" w14:textId="77777777" w:rsidR="003B01B3" w:rsidRPr="003B01B3" w:rsidRDefault="003B01B3" w:rsidP="003B01B3">
      <w:pPr>
        <w:pStyle w:val="a6"/>
        <w:numPr>
          <w:ilvl w:val="1"/>
          <w:numId w:val="1"/>
        </w:numPr>
        <w:tabs>
          <w:tab w:val="left" w:pos="993"/>
        </w:tabs>
        <w:ind w:left="0" w:firstLine="426"/>
        <w:jc w:val="both"/>
        <w:rPr>
          <w:rFonts w:ascii="Times New Roman" w:hAnsi="Times New Roman"/>
          <w:sz w:val="24"/>
          <w:szCs w:val="24"/>
        </w:rPr>
      </w:pPr>
      <w:r w:rsidRPr="003B01B3">
        <w:rPr>
          <w:rFonts w:ascii="Times New Roman" w:hAnsi="Times New Roman"/>
          <w:sz w:val="24"/>
          <w:szCs w:val="24"/>
        </w:rPr>
        <w:t>Исполнитель взимает с Заказчика стоимость услуг Исполнителя за оказание Исполнителем Заказчику услуг, указанных в п. 3.1. Оферты (далее — «Сервисный сбор»). Сервисный сбор не подлежит возврату, за исключением случаев, указанных в соответствующих Приложениях к Оферте.</w:t>
      </w:r>
    </w:p>
    <w:p w14:paraId="0EFF1165" w14:textId="4EF125D9" w:rsidR="003B01B3" w:rsidRPr="003B01B3" w:rsidRDefault="003B01B3" w:rsidP="003B01B3">
      <w:pPr>
        <w:pStyle w:val="a6"/>
        <w:numPr>
          <w:ilvl w:val="1"/>
          <w:numId w:val="1"/>
        </w:numPr>
        <w:tabs>
          <w:tab w:val="left" w:pos="993"/>
        </w:tabs>
        <w:ind w:left="0" w:firstLine="426"/>
        <w:jc w:val="both"/>
        <w:rPr>
          <w:rFonts w:ascii="Times New Roman" w:hAnsi="Times New Roman"/>
          <w:sz w:val="24"/>
          <w:szCs w:val="24"/>
        </w:rPr>
      </w:pPr>
      <w:r w:rsidRPr="003B01B3">
        <w:rPr>
          <w:rFonts w:ascii="Times New Roman" w:hAnsi="Times New Roman"/>
          <w:sz w:val="24"/>
          <w:szCs w:val="24"/>
        </w:rPr>
        <w:t>Сервисный сбор составляет 5000 (</w:t>
      </w:r>
      <w:r w:rsidR="0068625E">
        <w:rPr>
          <w:rFonts w:ascii="Times New Roman" w:hAnsi="Times New Roman"/>
          <w:sz w:val="24"/>
          <w:szCs w:val="24"/>
        </w:rPr>
        <w:t>пять тысяч</w:t>
      </w:r>
      <w:r w:rsidRPr="003B01B3">
        <w:rPr>
          <w:rFonts w:ascii="Times New Roman" w:hAnsi="Times New Roman"/>
          <w:sz w:val="24"/>
          <w:szCs w:val="24"/>
        </w:rPr>
        <w:t>) рублей 00 копеек.</w:t>
      </w:r>
    </w:p>
    <w:p w14:paraId="6A4B106D" w14:textId="77777777" w:rsidR="003B01B3" w:rsidRPr="003B01B3" w:rsidRDefault="003B01B3" w:rsidP="003B01B3">
      <w:pPr>
        <w:pStyle w:val="a6"/>
        <w:numPr>
          <w:ilvl w:val="1"/>
          <w:numId w:val="1"/>
        </w:numPr>
        <w:tabs>
          <w:tab w:val="left" w:pos="993"/>
        </w:tabs>
        <w:spacing w:after="0"/>
        <w:ind w:left="0" w:firstLine="426"/>
        <w:jc w:val="both"/>
        <w:rPr>
          <w:rFonts w:ascii="Times New Roman" w:hAnsi="Times New Roman"/>
          <w:sz w:val="24"/>
          <w:szCs w:val="24"/>
        </w:rPr>
      </w:pPr>
      <w:r w:rsidRPr="003B01B3">
        <w:rPr>
          <w:rFonts w:ascii="Times New Roman" w:hAnsi="Times New Roman"/>
          <w:sz w:val="24"/>
          <w:szCs w:val="24"/>
        </w:rPr>
        <w:t xml:space="preserve">Сервисный сбор подлежит возврату в случае </w:t>
      </w:r>
      <w:proofErr w:type="gramStart"/>
      <w:r w:rsidRPr="003B01B3">
        <w:rPr>
          <w:rFonts w:ascii="Times New Roman" w:hAnsi="Times New Roman"/>
          <w:sz w:val="24"/>
          <w:szCs w:val="24"/>
        </w:rPr>
        <w:t>подтвержденного заболевания участника Слета</w:t>
      </w:r>
      <w:proofErr w:type="gramEnd"/>
      <w:r w:rsidRPr="003B01B3">
        <w:rPr>
          <w:rFonts w:ascii="Times New Roman" w:hAnsi="Times New Roman"/>
          <w:sz w:val="24"/>
          <w:szCs w:val="24"/>
        </w:rPr>
        <w:t xml:space="preserve"> препятствующего его участию в реализации Мероприятий проводимых в рамках Слета, смерть близких родственников, действия непреодолимой силы, иные причины согласованные с Исполнителем.</w:t>
      </w:r>
    </w:p>
    <w:p w14:paraId="5CC22367" w14:textId="77777777" w:rsidR="003B01B3" w:rsidRPr="003B01B3" w:rsidRDefault="003B01B3" w:rsidP="003B01B3">
      <w:pPr>
        <w:pStyle w:val="a6"/>
        <w:numPr>
          <w:ilvl w:val="1"/>
          <w:numId w:val="1"/>
        </w:numPr>
        <w:tabs>
          <w:tab w:val="left" w:pos="1211"/>
        </w:tabs>
        <w:spacing w:after="240"/>
        <w:ind w:left="0" w:firstLine="426"/>
        <w:jc w:val="both"/>
        <w:rPr>
          <w:rFonts w:ascii="Times New Roman" w:hAnsi="Times New Roman"/>
          <w:sz w:val="24"/>
          <w:szCs w:val="24"/>
        </w:rPr>
      </w:pPr>
      <w:r w:rsidRPr="003B01B3">
        <w:rPr>
          <w:rFonts w:ascii="Times New Roman" w:hAnsi="Times New Roman"/>
          <w:sz w:val="24"/>
          <w:szCs w:val="24"/>
        </w:rPr>
        <w:t>В случае заболевания несовершеннолетнего (-ей) в</w:t>
      </w:r>
      <w:r>
        <w:rPr>
          <w:rFonts w:ascii="Times New Roman" w:hAnsi="Times New Roman"/>
          <w:sz w:val="24"/>
          <w:szCs w:val="24"/>
        </w:rPr>
        <w:t>о время Слета</w:t>
      </w:r>
      <w:r w:rsidRPr="003B01B3">
        <w:rPr>
          <w:rFonts w:ascii="Times New Roman" w:hAnsi="Times New Roman"/>
          <w:sz w:val="24"/>
          <w:szCs w:val="24"/>
        </w:rPr>
        <w:t xml:space="preserve"> или прерывание договора, по ходу его действия (</w:t>
      </w:r>
      <w:proofErr w:type="gramStart"/>
      <w:r w:rsidRPr="003B01B3">
        <w:rPr>
          <w:rFonts w:ascii="Times New Roman" w:hAnsi="Times New Roman"/>
          <w:sz w:val="24"/>
          <w:szCs w:val="24"/>
        </w:rPr>
        <w:t>по причинам</w:t>
      </w:r>
      <w:proofErr w:type="gramEnd"/>
      <w:r w:rsidRPr="003B01B3">
        <w:rPr>
          <w:rFonts w:ascii="Times New Roman" w:hAnsi="Times New Roman"/>
          <w:sz w:val="24"/>
          <w:szCs w:val="24"/>
        </w:rPr>
        <w:t xml:space="preserve"> не зависящим от Исполнителя), Исполнитель компенсирует Заказчику сумму, согласно </w:t>
      </w:r>
      <w:r>
        <w:rPr>
          <w:rFonts w:ascii="Times New Roman" w:hAnsi="Times New Roman"/>
          <w:sz w:val="24"/>
          <w:szCs w:val="24"/>
        </w:rPr>
        <w:t>калькуляции</w:t>
      </w:r>
      <w:r w:rsidRPr="003B01B3">
        <w:rPr>
          <w:rFonts w:ascii="Times New Roman" w:hAnsi="Times New Roman"/>
          <w:sz w:val="24"/>
          <w:szCs w:val="24"/>
        </w:rPr>
        <w:t xml:space="preserve"> проведенных на смене суток:</w:t>
      </w:r>
    </w:p>
    <w:p w14:paraId="1ED4FF49" w14:textId="77777777" w:rsidR="003B01B3" w:rsidRDefault="003B01B3" w:rsidP="003B01B3">
      <w:pPr>
        <w:tabs>
          <w:tab w:val="left" w:pos="1211"/>
          <w:tab w:val="center" w:pos="4677"/>
        </w:tabs>
        <w:spacing w:after="240"/>
        <w:ind w:hanging="7"/>
        <w:jc w:val="both"/>
      </w:pPr>
    </w:p>
    <w:p w14:paraId="6C525754" w14:textId="77777777" w:rsidR="003B01B3" w:rsidRPr="003B01B3" w:rsidRDefault="003B01B3" w:rsidP="003B01B3">
      <w:pPr>
        <w:tabs>
          <w:tab w:val="left" w:pos="1211"/>
          <w:tab w:val="center" w:pos="4677"/>
        </w:tabs>
        <w:spacing w:after="240"/>
        <w:ind w:hanging="7"/>
        <w:jc w:val="both"/>
      </w:pPr>
      <w:r w:rsidRPr="003B01B3">
        <w:t>Цена за путевку 25000</w:t>
      </w:r>
      <w:r w:rsidRPr="003B01B3">
        <w:tab/>
        <w:t xml:space="preserve">                    </w:t>
      </w:r>
      <w:r>
        <w:t>Ц</w:t>
      </w:r>
      <w:r w:rsidRPr="003B01B3">
        <w:t>ена за путевку 49000</w:t>
      </w:r>
      <w:r w:rsidRPr="003B01B3">
        <w:tab/>
      </w:r>
    </w:p>
    <w:tbl>
      <w:tblPr>
        <w:tblStyle w:val="aa"/>
        <w:tblpPr w:leftFromText="180" w:rightFromText="180" w:vertAnchor="text" w:tblpY="1"/>
        <w:tblOverlap w:val="never"/>
        <w:tblW w:w="0" w:type="auto"/>
        <w:tblLook w:val="04A0" w:firstRow="1" w:lastRow="0" w:firstColumn="1" w:lastColumn="0" w:noHBand="0" w:noVBand="1"/>
      </w:tblPr>
      <w:tblGrid>
        <w:gridCol w:w="1200"/>
        <w:gridCol w:w="1421"/>
        <w:gridCol w:w="1225"/>
      </w:tblGrid>
      <w:tr w:rsidR="003B01B3" w:rsidRPr="003B01B3" w14:paraId="1668447A" w14:textId="77777777" w:rsidTr="00C42390">
        <w:trPr>
          <w:trHeight w:val="576"/>
        </w:trPr>
        <w:tc>
          <w:tcPr>
            <w:tcW w:w="1200" w:type="dxa"/>
            <w:hideMark/>
          </w:tcPr>
          <w:p w14:paraId="2DED1A1E" w14:textId="77777777" w:rsidR="003B01B3" w:rsidRPr="003B01B3" w:rsidRDefault="003B01B3" w:rsidP="003B01B3">
            <w:pPr>
              <w:tabs>
                <w:tab w:val="left" w:pos="1211"/>
              </w:tabs>
              <w:spacing w:after="240" w:line="276" w:lineRule="auto"/>
              <w:ind w:hanging="7"/>
              <w:jc w:val="both"/>
              <w:rPr>
                <w:lang w:val="ru-RU"/>
              </w:rPr>
            </w:pPr>
            <w:r w:rsidRPr="003B01B3">
              <w:lastRenderedPageBreak/>
              <w:t xml:space="preserve">Номер дня </w:t>
            </w:r>
            <w:r w:rsidRPr="003B01B3">
              <w:rPr>
                <w:lang w:val="ru-RU"/>
              </w:rPr>
              <w:t>слёта</w:t>
            </w:r>
          </w:p>
        </w:tc>
        <w:tc>
          <w:tcPr>
            <w:tcW w:w="1421" w:type="dxa"/>
            <w:hideMark/>
          </w:tcPr>
          <w:p w14:paraId="7C0FBA40" w14:textId="77777777" w:rsidR="003B01B3" w:rsidRPr="003B01B3" w:rsidRDefault="003B01B3" w:rsidP="003B01B3">
            <w:pPr>
              <w:tabs>
                <w:tab w:val="left" w:pos="1211"/>
              </w:tabs>
              <w:spacing w:after="240" w:line="276" w:lineRule="auto"/>
              <w:ind w:hanging="7"/>
              <w:jc w:val="both"/>
            </w:pPr>
            <w:r w:rsidRPr="003B01B3">
              <w:t>Стоимость дня</w:t>
            </w:r>
          </w:p>
        </w:tc>
        <w:tc>
          <w:tcPr>
            <w:tcW w:w="1225" w:type="dxa"/>
            <w:hideMark/>
          </w:tcPr>
          <w:p w14:paraId="026922CA" w14:textId="77777777" w:rsidR="003B01B3" w:rsidRPr="003B01B3" w:rsidRDefault="003B01B3" w:rsidP="003B01B3">
            <w:pPr>
              <w:tabs>
                <w:tab w:val="left" w:pos="1211"/>
              </w:tabs>
              <w:spacing w:after="240" w:line="276" w:lineRule="auto"/>
              <w:ind w:hanging="7"/>
              <w:jc w:val="both"/>
            </w:pPr>
            <w:r w:rsidRPr="003B01B3">
              <w:t>Сумма возврата</w:t>
            </w:r>
          </w:p>
        </w:tc>
      </w:tr>
      <w:tr w:rsidR="003B01B3" w:rsidRPr="003B01B3" w14:paraId="1425EDE6" w14:textId="77777777" w:rsidTr="00C42390">
        <w:trPr>
          <w:trHeight w:val="288"/>
        </w:trPr>
        <w:tc>
          <w:tcPr>
            <w:tcW w:w="1200" w:type="dxa"/>
            <w:noWrap/>
            <w:hideMark/>
          </w:tcPr>
          <w:p w14:paraId="3917AC6D" w14:textId="77777777" w:rsidR="003B01B3" w:rsidRPr="003B01B3" w:rsidRDefault="003B01B3" w:rsidP="003B01B3">
            <w:pPr>
              <w:tabs>
                <w:tab w:val="left" w:pos="1211"/>
              </w:tabs>
              <w:spacing w:after="240" w:line="276" w:lineRule="auto"/>
              <w:ind w:hanging="7"/>
              <w:jc w:val="both"/>
            </w:pPr>
            <w:r w:rsidRPr="003B01B3">
              <w:t>1 день</w:t>
            </w:r>
          </w:p>
        </w:tc>
        <w:tc>
          <w:tcPr>
            <w:tcW w:w="1421" w:type="dxa"/>
            <w:noWrap/>
            <w:vAlign w:val="center"/>
            <w:hideMark/>
          </w:tcPr>
          <w:p w14:paraId="5C3EB39A" w14:textId="77777777" w:rsidR="003B01B3" w:rsidRPr="003B01B3" w:rsidRDefault="003B01B3" w:rsidP="003B01B3">
            <w:pPr>
              <w:tabs>
                <w:tab w:val="left" w:pos="1211"/>
              </w:tabs>
              <w:spacing w:after="240" w:line="276" w:lineRule="auto"/>
              <w:ind w:hanging="7"/>
              <w:jc w:val="both"/>
              <w:rPr>
                <w:lang w:val="ru-RU"/>
              </w:rPr>
            </w:pPr>
            <w:r w:rsidRPr="003B01B3">
              <w:rPr>
                <w:color w:val="000000"/>
              </w:rPr>
              <w:t>9</w:t>
            </w:r>
            <w:r w:rsidRPr="003B01B3">
              <w:rPr>
                <w:color w:val="000000"/>
                <w:lang w:val="ru-RU"/>
              </w:rPr>
              <w:t>800</w:t>
            </w:r>
          </w:p>
        </w:tc>
        <w:tc>
          <w:tcPr>
            <w:tcW w:w="1225" w:type="dxa"/>
            <w:noWrap/>
            <w:vAlign w:val="bottom"/>
            <w:hideMark/>
          </w:tcPr>
          <w:p w14:paraId="6C7D0B43" w14:textId="77777777" w:rsidR="003B01B3" w:rsidRPr="003B01B3" w:rsidRDefault="003B01B3" w:rsidP="003B01B3">
            <w:pPr>
              <w:tabs>
                <w:tab w:val="left" w:pos="1211"/>
              </w:tabs>
              <w:spacing w:after="240" w:line="276" w:lineRule="auto"/>
              <w:ind w:hanging="7"/>
              <w:jc w:val="both"/>
              <w:rPr>
                <w:lang w:val="ru-RU"/>
              </w:rPr>
            </w:pPr>
            <w:r w:rsidRPr="003B01B3">
              <w:rPr>
                <w:color w:val="000000"/>
                <w:lang w:val="ru-RU"/>
              </w:rPr>
              <w:t>15200</w:t>
            </w:r>
          </w:p>
        </w:tc>
      </w:tr>
      <w:tr w:rsidR="003B01B3" w:rsidRPr="003B01B3" w14:paraId="58DB376C" w14:textId="77777777" w:rsidTr="00C42390">
        <w:trPr>
          <w:trHeight w:val="288"/>
        </w:trPr>
        <w:tc>
          <w:tcPr>
            <w:tcW w:w="1200" w:type="dxa"/>
            <w:noWrap/>
            <w:hideMark/>
          </w:tcPr>
          <w:p w14:paraId="0E243B0B" w14:textId="77777777" w:rsidR="003B01B3" w:rsidRPr="003B01B3" w:rsidRDefault="003B01B3" w:rsidP="003B01B3">
            <w:pPr>
              <w:tabs>
                <w:tab w:val="left" w:pos="1211"/>
              </w:tabs>
              <w:spacing w:after="240" w:line="276" w:lineRule="auto"/>
              <w:ind w:hanging="7"/>
              <w:jc w:val="both"/>
            </w:pPr>
            <w:r w:rsidRPr="003B01B3">
              <w:t>2 день</w:t>
            </w:r>
          </w:p>
        </w:tc>
        <w:tc>
          <w:tcPr>
            <w:tcW w:w="1421" w:type="dxa"/>
            <w:noWrap/>
            <w:vAlign w:val="center"/>
            <w:hideMark/>
          </w:tcPr>
          <w:p w14:paraId="1EF9C819" w14:textId="77777777" w:rsidR="003B01B3" w:rsidRPr="003B01B3" w:rsidRDefault="003B01B3" w:rsidP="003B01B3">
            <w:pPr>
              <w:tabs>
                <w:tab w:val="left" w:pos="1211"/>
              </w:tabs>
              <w:spacing w:after="240" w:line="276" w:lineRule="auto"/>
              <w:ind w:hanging="7"/>
              <w:jc w:val="both"/>
            </w:pPr>
            <w:r w:rsidRPr="003B01B3">
              <w:rPr>
                <w:color w:val="000000"/>
              </w:rPr>
              <w:t>3</w:t>
            </w:r>
            <w:r w:rsidRPr="003B01B3">
              <w:rPr>
                <w:color w:val="000000"/>
                <w:lang w:val="ru-RU"/>
              </w:rPr>
              <w:t>1</w:t>
            </w:r>
            <w:r w:rsidRPr="003B01B3">
              <w:rPr>
                <w:color w:val="000000"/>
              </w:rPr>
              <w:t>00</w:t>
            </w:r>
          </w:p>
        </w:tc>
        <w:tc>
          <w:tcPr>
            <w:tcW w:w="1225" w:type="dxa"/>
            <w:noWrap/>
            <w:vAlign w:val="bottom"/>
            <w:hideMark/>
          </w:tcPr>
          <w:p w14:paraId="6F7E3C46" w14:textId="77777777" w:rsidR="003B01B3" w:rsidRPr="003B01B3" w:rsidRDefault="003B01B3" w:rsidP="003B01B3">
            <w:pPr>
              <w:tabs>
                <w:tab w:val="left" w:pos="1211"/>
              </w:tabs>
              <w:spacing w:after="240" w:line="276" w:lineRule="auto"/>
              <w:ind w:hanging="7"/>
              <w:jc w:val="both"/>
              <w:rPr>
                <w:lang w:val="ru-RU"/>
              </w:rPr>
            </w:pPr>
            <w:r w:rsidRPr="003B01B3">
              <w:rPr>
                <w:lang w:val="ru-RU"/>
              </w:rPr>
              <w:t>12100</w:t>
            </w:r>
          </w:p>
        </w:tc>
      </w:tr>
      <w:tr w:rsidR="003B01B3" w:rsidRPr="003B01B3" w14:paraId="5094EB1B" w14:textId="77777777" w:rsidTr="00C42390">
        <w:trPr>
          <w:trHeight w:val="288"/>
        </w:trPr>
        <w:tc>
          <w:tcPr>
            <w:tcW w:w="1200" w:type="dxa"/>
            <w:noWrap/>
            <w:hideMark/>
          </w:tcPr>
          <w:p w14:paraId="6CEA1CF2" w14:textId="77777777" w:rsidR="003B01B3" w:rsidRPr="003B01B3" w:rsidRDefault="003B01B3" w:rsidP="003B01B3">
            <w:pPr>
              <w:tabs>
                <w:tab w:val="left" w:pos="1211"/>
              </w:tabs>
              <w:spacing w:after="240" w:line="276" w:lineRule="auto"/>
              <w:ind w:hanging="7"/>
              <w:jc w:val="both"/>
            </w:pPr>
            <w:r w:rsidRPr="003B01B3">
              <w:t>3 день</w:t>
            </w:r>
          </w:p>
        </w:tc>
        <w:tc>
          <w:tcPr>
            <w:tcW w:w="1421" w:type="dxa"/>
            <w:noWrap/>
            <w:vAlign w:val="center"/>
            <w:hideMark/>
          </w:tcPr>
          <w:p w14:paraId="6C6573A3" w14:textId="77777777" w:rsidR="003B01B3" w:rsidRPr="003B01B3" w:rsidRDefault="003B01B3" w:rsidP="003B01B3">
            <w:pPr>
              <w:tabs>
                <w:tab w:val="left" w:pos="1211"/>
              </w:tabs>
              <w:spacing w:after="240" w:line="276" w:lineRule="auto"/>
              <w:ind w:hanging="7"/>
              <w:jc w:val="both"/>
            </w:pPr>
            <w:r w:rsidRPr="003B01B3">
              <w:rPr>
                <w:color w:val="000000"/>
              </w:rPr>
              <w:t>2</w:t>
            </w:r>
            <w:r w:rsidRPr="003B01B3">
              <w:rPr>
                <w:color w:val="000000"/>
                <w:lang w:val="ru-RU"/>
              </w:rPr>
              <w:t>9</w:t>
            </w:r>
            <w:r w:rsidRPr="003B01B3">
              <w:rPr>
                <w:color w:val="000000"/>
              </w:rPr>
              <w:t>00</w:t>
            </w:r>
          </w:p>
        </w:tc>
        <w:tc>
          <w:tcPr>
            <w:tcW w:w="1225" w:type="dxa"/>
            <w:noWrap/>
            <w:vAlign w:val="bottom"/>
            <w:hideMark/>
          </w:tcPr>
          <w:p w14:paraId="0B121AA5" w14:textId="77777777" w:rsidR="003B01B3" w:rsidRPr="003B01B3" w:rsidRDefault="003B01B3" w:rsidP="003B01B3">
            <w:pPr>
              <w:tabs>
                <w:tab w:val="left" w:pos="1211"/>
              </w:tabs>
              <w:spacing w:after="240" w:line="276" w:lineRule="auto"/>
              <w:ind w:hanging="7"/>
              <w:jc w:val="both"/>
              <w:rPr>
                <w:lang w:val="ru-RU"/>
              </w:rPr>
            </w:pPr>
            <w:r w:rsidRPr="003B01B3">
              <w:rPr>
                <w:color w:val="000000"/>
                <w:lang w:val="ru-RU"/>
              </w:rPr>
              <w:t>9200</w:t>
            </w:r>
          </w:p>
        </w:tc>
      </w:tr>
      <w:tr w:rsidR="003B01B3" w:rsidRPr="003B01B3" w14:paraId="04A8DF91" w14:textId="77777777" w:rsidTr="00C42390">
        <w:trPr>
          <w:trHeight w:val="288"/>
        </w:trPr>
        <w:tc>
          <w:tcPr>
            <w:tcW w:w="1200" w:type="dxa"/>
            <w:noWrap/>
            <w:hideMark/>
          </w:tcPr>
          <w:p w14:paraId="7C0C495D" w14:textId="77777777" w:rsidR="003B01B3" w:rsidRPr="003B01B3" w:rsidRDefault="003B01B3" w:rsidP="003B01B3">
            <w:pPr>
              <w:tabs>
                <w:tab w:val="left" w:pos="1211"/>
              </w:tabs>
              <w:spacing w:after="240" w:line="276" w:lineRule="auto"/>
              <w:ind w:hanging="7"/>
              <w:jc w:val="both"/>
            </w:pPr>
            <w:r w:rsidRPr="003B01B3">
              <w:t>4 день</w:t>
            </w:r>
          </w:p>
        </w:tc>
        <w:tc>
          <w:tcPr>
            <w:tcW w:w="1421" w:type="dxa"/>
            <w:noWrap/>
            <w:vAlign w:val="center"/>
            <w:hideMark/>
          </w:tcPr>
          <w:p w14:paraId="7E677DD3" w14:textId="77777777" w:rsidR="003B01B3" w:rsidRPr="003B01B3" w:rsidRDefault="003B01B3" w:rsidP="003B01B3">
            <w:pPr>
              <w:tabs>
                <w:tab w:val="left" w:pos="1211"/>
              </w:tabs>
              <w:spacing w:after="240" w:line="276" w:lineRule="auto"/>
              <w:ind w:hanging="7"/>
              <w:jc w:val="both"/>
            </w:pPr>
            <w:r w:rsidRPr="003B01B3">
              <w:rPr>
                <w:color w:val="000000"/>
              </w:rPr>
              <w:t>2</w:t>
            </w:r>
            <w:r w:rsidRPr="003B01B3">
              <w:rPr>
                <w:color w:val="000000"/>
                <w:lang w:val="ru-RU"/>
              </w:rPr>
              <w:t>6</w:t>
            </w:r>
            <w:r w:rsidRPr="003B01B3">
              <w:rPr>
                <w:color w:val="000000"/>
              </w:rPr>
              <w:t>00</w:t>
            </w:r>
          </w:p>
        </w:tc>
        <w:tc>
          <w:tcPr>
            <w:tcW w:w="1225" w:type="dxa"/>
            <w:noWrap/>
            <w:vAlign w:val="bottom"/>
            <w:hideMark/>
          </w:tcPr>
          <w:p w14:paraId="63531065" w14:textId="77777777" w:rsidR="003B01B3" w:rsidRPr="003B01B3" w:rsidRDefault="003B01B3" w:rsidP="003B01B3">
            <w:pPr>
              <w:tabs>
                <w:tab w:val="left" w:pos="1211"/>
              </w:tabs>
              <w:spacing w:after="240" w:line="276" w:lineRule="auto"/>
              <w:ind w:hanging="7"/>
              <w:jc w:val="both"/>
            </w:pPr>
            <w:r w:rsidRPr="003B01B3">
              <w:rPr>
                <w:color w:val="000000"/>
                <w:lang w:val="ru-RU"/>
              </w:rPr>
              <w:t>660</w:t>
            </w:r>
            <w:r w:rsidRPr="003B01B3">
              <w:rPr>
                <w:color w:val="000000"/>
              </w:rPr>
              <w:t>0</w:t>
            </w:r>
          </w:p>
        </w:tc>
      </w:tr>
      <w:tr w:rsidR="003B01B3" w:rsidRPr="003B01B3" w14:paraId="0103B175" w14:textId="77777777" w:rsidTr="00C42390">
        <w:trPr>
          <w:trHeight w:val="288"/>
        </w:trPr>
        <w:tc>
          <w:tcPr>
            <w:tcW w:w="1200" w:type="dxa"/>
            <w:noWrap/>
            <w:hideMark/>
          </w:tcPr>
          <w:p w14:paraId="5D956E3A" w14:textId="77777777" w:rsidR="003B01B3" w:rsidRPr="003B01B3" w:rsidRDefault="003B01B3" w:rsidP="003B01B3">
            <w:pPr>
              <w:tabs>
                <w:tab w:val="left" w:pos="1211"/>
              </w:tabs>
              <w:spacing w:after="240" w:line="276" w:lineRule="auto"/>
              <w:ind w:hanging="7"/>
              <w:jc w:val="both"/>
            </w:pPr>
            <w:r w:rsidRPr="003B01B3">
              <w:t>5 день</w:t>
            </w:r>
          </w:p>
        </w:tc>
        <w:tc>
          <w:tcPr>
            <w:tcW w:w="1421" w:type="dxa"/>
            <w:noWrap/>
            <w:vAlign w:val="center"/>
            <w:hideMark/>
          </w:tcPr>
          <w:p w14:paraId="48B29BE2" w14:textId="77777777" w:rsidR="003B01B3" w:rsidRPr="003B01B3" w:rsidRDefault="003B01B3" w:rsidP="003B01B3">
            <w:pPr>
              <w:tabs>
                <w:tab w:val="left" w:pos="1211"/>
              </w:tabs>
              <w:spacing w:after="240" w:line="276" w:lineRule="auto"/>
              <w:ind w:hanging="7"/>
              <w:jc w:val="both"/>
            </w:pPr>
            <w:r w:rsidRPr="003B01B3">
              <w:rPr>
                <w:color w:val="000000"/>
              </w:rPr>
              <w:t>2</w:t>
            </w:r>
            <w:r w:rsidRPr="003B01B3">
              <w:rPr>
                <w:color w:val="000000"/>
                <w:lang w:val="ru-RU"/>
              </w:rPr>
              <w:t>4</w:t>
            </w:r>
            <w:r w:rsidRPr="003B01B3">
              <w:rPr>
                <w:color w:val="000000"/>
              </w:rPr>
              <w:t>00</w:t>
            </w:r>
          </w:p>
        </w:tc>
        <w:tc>
          <w:tcPr>
            <w:tcW w:w="1225" w:type="dxa"/>
            <w:noWrap/>
            <w:vAlign w:val="bottom"/>
            <w:hideMark/>
          </w:tcPr>
          <w:p w14:paraId="07130DC3" w14:textId="77777777" w:rsidR="003B01B3" w:rsidRPr="003B01B3" w:rsidRDefault="003B01B3" w:rsidP="003B01B3">
            <w:pPr>
              <w:tabs>
                <w:tab w:val="left" w:pos="1211"/>
              </w:tabs>
              <w:spacing w:after="240" w:line="276" w:lineRule="auto"/>
              <w:ind w:hanging="7"/>
              <w:jc w:val="both"/>
              <w:rPr>
                <w:lang w:val="ru-RU"/>
              </w:rPr>
            </w:pPr>
            <w:r w:rsidRPr="003B01B3">
              <w:rPr>
                <w:lang w:val="ru-RU"/>
              </w:rPr>
              <w:t>4200</w:t>
            </w:r>
          </w:p>
        </w:tc>
      </w:tr>
      <w:tr w:rsidR="003B01B3" w:rsidRPr="003B01B3" w14:paraId="09F334C5" w14:textId="77777777" w:rsidTr="00C42390">
        <w:trPr>
          <w:trHeight w:val="288"/>
        </w:trPr>
        <w:tc>
          <w:tcPr>
            <w:tcW w:w="1200" w:type="dxa"/>
            <w:noWrap/>
            <w:hideMark/>
          </w:tcPr>
          <w:p w14:paraId="05BB9127" w14:textId="77777777" w:rsidR="003B01B3" w:rsidRPr="003B01B3" w:rsidRDefault="003B01B3" w:rsidP="003B01B3">
            <w:pPr>
              <w:tabs>
                <w:tab w:val="left" w:pos="1211"/>
              </w:tabs>
              <w:spacing w:after="240" w:line="276" w:lineRule="auto"/>
              <w:ind w:hanging="7"/>
              <w:jc w:val="both"/>
            </w:pPr>
            <w:r w:rsidRPr="003B01B3">
              <w:t>6 день</w:t>
            </w:r>
          </w:p>
        </w:tc>
        <w:tc>
          <w:tcPr>
            <w:tcW w:w="1421" w:type="dxa"/>
            <w:noWrap/>
            <w:vAlign w:val="center"/>
            <w:hideMark/>
          </w:tcPr>
          <w:p w14:paraId="07BC28C4" w14:textId="77777777" w:rsidR="003B01B3" w:rsidRPr="003B01B3" w:rsidRDefault="003B01B3" w:rsidP="003B01B3">
            <w:pPr>
              <w:tabs>
                <w:tab w:val="left" w:pos="1211"/>
              </w:tabs>
              <w:spacing w:after="240" w:line="276" w:lineRule="auto"/>
              <w:ind w:hanging="7"/>
              <w:jc w:val="both"/>
            </w:pPr>
            <w:r w:rsidRPr="003B01B3">
              <w:rPr>
                <w:color w:val="000000"/>
              </w:rPr>
              <w:t>2</w:t>
            </w:r>
            <w:r w:rsidRPr="003B01B3">
              <w:rPr>
                <w:color w:val="000000"/>
                <w:lang w:val="ru-RU"/>
              </w:rPr>
              <w:t>2</w:t>
            </w:r>
            <w:r w:rsidRPr="003B01B3">
              <w:rPr>
                <w:color w:val="000000"/>
              </w:rPr>
              <w:t>00</w:t>
            </w:r>
          </w:p>
        </w:tc>
        <w:tc>
          <w:tcPr>
            <w:tcW w:w="1225" w:type="dxa"/>
            <w:noWrap/>
            <w:vAlign w:val="bottom"/>
            <w:hideMark/>
          </w:tcPr>
          <w:p w14:paraId="58748A87" w14:textId="77777777" w:rsidR="003B01B3" w:rsidRPr="003B01B3" w:rsidRDefault="003B01B3" w:rsidP="003B01B3">
            <w:pPr>
              <w:tabs>
                <w:tab w:val="left" w:pos="1211"/>
              </w:tabs>
              <w:spacing w:after="240" w:line="276" w:lineRule="auto"/>
              <w:ind w:hanging="7"/>
              <w:jc w:val="both"/>
            </w:pPr>
            <w:r w:rsidRPr="003B01B3">
              <w:rPr>
                <w:color w:val="000000"/>
                <w:lang w:val="ru-RU"/>
              </w:rPr>
              <w:t>200</w:t>
            </w:r>
            <w:r w:rsidRPr="003B01B3">
              <w:rPr>
                <w:color w:val="000000"/>
              </w:rPr>
              <w:t>0</w:t>
            </w:r>
          </w:p>
        </w:tc>
      </w:tr>
      <w:tr w:rsidR="003B01B3" w:rsidRPr="003B01B3" w14:paraId="3DCC5B15" w14:textId="77777777" w:rsidTr="00C42390">
        <w:trPr>
          <w:trHeight w:val="288"/>
        </w:trPr>
        <w:tc>
          <w:tcPr>
            <w:tcW w:w="1200" w:type="dxa"/>
            <w:noWrap/>
            <w:hideMark/>
          </w:tcPr>
          <w:p w14:paraId="523C1972" w14:textId="77777777" w:rsidR="003B01B3" w:rsidRPr="003B01B3" w:rsidRDefault="003B01B3" w:rsidP="003B01B3">
            <w:pPr>
              <w:tabs>
                <w:tab w:val="left" w:pos="1211"/>
              </w:tabs>
              <w:spacing w:after="240" w:line="276" w:lineRule="auto"/>
              <w:ind w:hanging="7"/>
              <w:jc w:val="both"/>
            </w:pPr>
            <w:r w:rsidRPr="003B01B3">
              <w:t>7 день</w:t>
            </w:r>
          </w:p>
        </w:tc>
        <w:tc>
          <w:tcPr>
            <w:tcW w:w="1421" w:type="dxa"/>
            <w:noWrap/>
            <w:vAlign w:val="center"/>
            <w:hideMark/>
          </w:tcPr>
          <w:p w14:paraId="66A906E0" w14:textId="77777777" w:rsidR="003B01B3" w:rsidRPr="003B01B3" w:rsidRDefault="003B01B3" w:rsidP="003B01B3">
            <w:pPr>
              <w:tabs>
                <w:tab w:val="left" w:pos="1211"/>
              </w:tabs>
              <w:spacing w:after="240" w:line="276" w:lineRule="auto"/>
              <w:ind w:hanging="7"/>
              <w:jc w:val="both"/>
              <w:rPr>
                <w:lang w:val="ru-RU"/>
              </w:rPr>
            </w:pPr>
            <w:r w:rsidRPr="003B01B3">
              <w:rPr>
                <w:color w:val="000000"/>
                <w:lang w:val="ru-RU"/>
              </w:rPr>
              <w:t>2000</w:t>
            </w:r>
          </w:p>
        </w:tc>
        <w:tc>
          <w:tcPr>
            <w:tcW w:w="1225" w:type="dxa"/>
            <w:noWrap/>
            <w:vAlign w:val="bottom"/>
            <w:hideMark/>
          </w:tcPr>
          <w:p w14:paraId="7D799EC1" w14:textId="77777777" w:rsidR="003B01B3" w:rsidRPr="003B01B3" w:rsidRDefault="003B01B3" w:rsidP="003B01B3">
            <w:pPr>
              <w:tabs>
                <w:tab w:val="left" w:pos="1211"/>
              </w:tabs>
              <w:spacing w:after="240" w:line="276" w:lineRule="auto"/>
              <w:ind w:hanging="7"/>
              <w:jc w:val="both"/>
              <w:rPr>
                <w:lang w:val="ru-RU"/>
              </w:rPr>
            </w:pPr>
            <w:r w:rsidRPr="003B01B3">
              <w:rPr>
                <w:lang w:val="ru-RU"/>
              </w:rPr>
              <w:t>0</w:t>
            </w:r>
          </w:p>
        </w:tc>
      </w:tr>
    </w:tbl>
    <w:tbl>
      <w:tblPr>
        <w:tblStyle w:val="aa"/>
        <w:tblW w:w="0" w:type="auto"/>
        <w:tblLook w:val="04A0" w:firstRow="1" w:lastRow="0" w:firstColumn="1" w:lastColumn="0" w:noHBand="0" w:noVBand="1"/>
      </w:tblPr>
      <w:tblGrid>
        <w:gridCol w:w="1200"/>
        <w:gridCol w:w="1421"/>
        <w:gridCol w:w="1225"/>
      </w:tblGrid>
      <w:tr w:rsidR="003B01B3" w:rsidRPr="003B01B3" w14:paraId="5B6487FF" w14:textId="77777777" w:rsidTr="00C42390">
        <w:trPr>
          <w:trHeight w:val="576"/>
        </w:trPr>
        <w:tc>
          <w:tcPr>
            <w:tcW w:w="1200" w:type="dxa"/>
            <w:hideMark/>
          </w:tcPr>
          <w:p w14:paraId="63CF0FF7" w14:textId="77777777" w:rsidR="003B01B3" w:rsidRPr="003B01B3" w:rsidRDefault="003B01B3" w:rsidP="003B01B3">
            <w:pPr>
              <w:tabs>
                <w:tab w:val="left" w:pos="1211"/>
              </w:tabs>
              <w:spacing w:after="240" w:line="276" w:lineRule="auto"/>
              <w:ind w:hanging="7"/>
              <w:jc w:val="both"/>
              <w:rPr>
                <w:lang w:val="ru-RU"/>
              </w:rPr>
            </w:pPr>
            <w:r w:rsidRPr="003B01B3">
              <w:t xml:space="preserve">Номер дня </w:t>
            </w:r>
            <w:r w:rsidRPr="003B01B3">
              <w:rPr>
                <w:lang w:val="ru-RU"/>
              </w:rPr>
              <w:t>слёта</w:t>
            </w:r>
          </w:p>
        </w:tc>
        <w:tc>
          <w:tcPr>
            <w:tcW w:w="1421" w:type="dxa"/>
            <w:hideMark/>
          </w:tcPr>
          <w:p w14:paraId="19A460AF" w14:textId="77777777" w:rsidR="003B01B3" w:rsidRPr="003B01B3" w:rsidRDefault="003B01B3" w:rsidP="003B01B3">
            <w:pPr>
              <w:tabs>
                <w:tab w:val="left" w:pos="1211"/>
              </w:tabs>
              <w:spacing w:after="240" w:line="276" w:lineRule="auto"/>
              <w:ind w:hanging="7"/>
              <w:jc w:val="both"/>
            </w:pPr>
            <w:r w:rsidRPr="003B01B3">
              <w:t>Стоимость дня</w:t>
            </w:r>
          </w:p>
        </w:tc>
        <w:tc>
          <w:tcPr>
            <w:tcW w:w="1225" w:type="dxa"/>
            <w:hideMark/>
          </w:tcPr>
          <w:p w14:paraId="521DC6E8" w14:textId="77777777" w:rsidR="003B01B3" w:rsidRPr="003B01B3" w:rsidRDefault="003B01B3" w:rsidP="003B01B3">
            <w:pPr>
              <w:tabs>
                <w:tab w:val="left" w:pos="1211"/>
              </w:tabs>
              <w:spacing w:after="240" w:line="276" w:lineRule="auto"/>
              <w:ind w:hanging="7"/>
              <w:jc w:val="both"/>
            </w:pPr>
            <w:r w:rsidRPr="003B01B3">
              <w:t>Сумма возврата</w:t>
            </w:r>
          </w:p>
        </w:tc>
      </w:tr>
      <w:tr w:rsidR="003B01B3" w:rsidRPr="003B01B3" w14:paraId="409CE7B6" w14:textId="77777777" w:rsidTr="00C42390">
        <w:trPr>
          <w:trHeight w:val="288"/>
        </w:trPr>
        <w:tc>
          <w:tcPr>
            <w:tcW w:w="1200" w:type="dxa"/>
            <w:noWrap/>
            <w:hideMark/>
          </w:tcPr>
          <w:p w14:paraId="3AC23A0C" w14:textId="77777777" w:rsidR="003B01B3" w:rsidRPr="003B01B3" w:rsidRDefault="003B01B3" w:rsidP="003B01B3">
            <w:pPr>
              <w:tabs>
                <w:tab w:val="left" w:pos="1211"/>
              </w:tabs>
              <w:spacing w:after="240" w:line="276" w:lineRule="auto"/>
              <w:ind w:hanging="7"/>
              <w:jc w:val="both"/>
            </w:pPr>
            <w:r w:rsidRPr="003B01B3">
              <w:t>1 день</w:t>
            </w:r>
          </w:p>
        </w:tc>
        <w:tc>
          <w:tcPr>
            <w:tcW w:w="1421" w:type="dxa"/>
            <w:noWrap/>
            <w:vAlign w:val="center"/>
            <w:hideMark/>
          </w:tcPr>
          <w:p w14:paraId="4839B43A" w14:textId="77777777" w:rsidR="003B01B3" w:rsidRPr="003B01B3" w:rsidRDefault="003B01B3" w:rsidP="003B01B3">
            <w:pPr>
              <w:tabs>
                <w:tab w:val="left" w:pos="1211"/>
              </w:tabs>
              <w:spacing w:after="240" w:line="276" w:lineRule="auto"/>
              <w:ind w:hanging="7"/>
              <w:jc w:val="both"/>
              <w:rPr>
                <w:lang w:val="ru-RU"/>
              </w:rPr>
            </w:pPr>
            <w:r w:rsidRPr="003B01B3">
              <w:rPr>
                <w:color w:val="000000"/>
                <w:lang w:val="ru-RU"/>
              </w:rPr>
              <w:t>19600</w:t>
            </w:r>
          </w:p>
        </w:tc>
        <w:tc>
          <w:tcPr>
            <w:tcW w:w="1225" w:type="dxa"/>
            <w:noWrap/>
            <w:vAlign w:val="bottom"/>
            <w:hideMark/>
          </w:tcPr>
          <w:p w14:paraId="68C3F50D" w14:textId="77777777" w:rsidR="003B01B3" w:rsidRPr="003B01B3" w:rsidRDefault="003B01B3" w:rsidP="003B01B3">
            <w:pPr>
              <w:tabs>
                <w:tab w:val="left" w:pos="1211"/>
              </w:tabs>
              <w:spacing w:after="240" w:line="276" w:lineRule="auto"/>
              <w:ind w:hanging="7"/>
              <w:jc w:val="both"/>
              <w:rPr>
                <w:lang w:val="ru-RU"/>
              </w:rPr>
            </w:pPr>
            <w:r w:rsidRPr="003B01B3">
              <w:rPr>
                <w:color w:val="000000"/>
                <w:lang w:val="ru-RU"/>
              </w:rPr>
              <w:t>29400</w:t>
            </w:r>
          </w:p>
        </w:tc>
      </w:tr>
      <w:tr w:rsidR="003B01B3" w:rsidRPr="003B01B3" w14:paraId="7A52AD09" w14:textId="77777777" w:rsidTr="00C42390">
        <w:trPr>
          <w:trHeight w:val="288"/>
        </w:trPr>
        <w:tc>
          <w:tcPr>
            <w:tcW w:w="1200" w:type="dxa"/>
            <w:noWrap/>
            <w:hideMark/>
          </w:tcPr>
          <w:p w14:paraId="5E7211D9" w14:textId="77777777" w:rsidR="003B01B3" w:rsidRPr="003B01B3" w:rsidRDefault="003B01B3" w:rsidP="003B01B3">
            <w:pPr>
              <w:tabs>
                <w:tab w:val="left" w:pos="1211"/>
              </w:tabs>
              <w:spacing w:after="240" w:line="276" w:lineRule="auto"/>
              <w:ind w:hanging="7"/>
              <w:jc w:val="both"/>
            </w:pPr>
            <w:r w:rsidRPr="003B01B3">
              <w:t>2 день</w:t>
            </w:r>
          </w:p>
        </w:tc>
        <w:tc>
          <w:tcPr>
            <w:tcW w:w="1421" w:type="dxa"/>
            <w:noWrap/>
            <w:vAlign w:val="center"/>
            <w:hideMark/>
          </w:tcPr>
          <w:p w14:paraId="59239EC7" w14:textId="77777777" w:rsidR="003B01B3" w:rsidRPr="003B01B3" w:rsidRDefault="003B01B3" w:rsidP="003B01B3">
            <w:pPr>
              <w:tabs>
                <w:tab w:val="left" w:pos="1211"/>
              </w:tabs>
              <w:spacing w:after="240" w:line="276" w:lineRule="auto"/>
              <w:ind w:hanging="7"/>
              <w:jc w:val="both"/>
              <w:rPr>
                <w:lang w:val="ru-RU"/>
              </w:rPr>
            </w:pPr>
            <w:r w:rsidRPr="003B01B3">
              <w:rPr>
                <w:color w:val="000000"/>
                <w:lang w:val="ru-RU"/>
              </w:rPr>
              <w:t>4000</w:t>
            </w:r>
          </w:p>
        </w:tc>
        <w:tc>
          <w:tcPr>
            <w:tcW w:w="1225" w:type="dxa"/>
            <w:noWrap/>
            <w:vAlign w:val="bottom"/>
            <w:hideMark/>
          </w:tcPr>
          <w:p w14:paraId="468F162E" w14:textId="77777777" w:rsidR="003B01B3" w:rsidRPr="003B01B3" w:rsidRDefault="003B01B3" w:rsidP="003B01B3">
            <w:pPr>
              <w:tabs>
                <w:tab w:val="left" w:pos="1211"/>
              </w:tabs>
              <w:spacing w:after="240" w:line="276" w:lineRule="auto"/>
              <w:ind w:hanging="7"/>
              <w:jc w:val="both"/>
              <w:rPr>
                <w:lang w:val="ru-RU"/>
              </w:rPr>
            </w:pPr>
            <w:r w:rsidRPr="003B01B3">
              <w:rPr>
                <w:color w:val="000000"/>
              </w:rPr>
              <w:t>2</w:t>
            </w:r>
            <w:r w:rsidRPr="003B01B3">
              <w:rPr>
                <w:color w:val="000000"/>
                <w:lang w:val="ru-RU"/>
              </w:rPr>
              <w:t>5400</w:t>
            </w:r>
          </w:p>
        </w:tc>
      </w:tr>
      <w:tr w:rsidR="003B01B3" w:rsidRPr="003B01B3" w14:paraId="6A153D51" w14:textId="77777777" w:rsidTr="00C42390">
        <w:trPr>
          <w:trHeight w:val="288"/>
        </w:trPr>
        <w:tc>
          <w:tcPr>
            <w:tcW w:w="1200" w:type="dxa"/>
            <w:noWrap/>
            <w:hideMark/>
          </w:tcPr>
          <w:p w14:paraId="50C539AA" w14:textId="77777777" w:rsidR="003B01B3" w:rsidRPr="003B01B3" w:rsidRDefault="003B01B3" w:rsidP="003B01B3">
            <w:pPr>
              <w:tabs>
                <w:tab w:val="left" w:pos="1211"/>
              </w:tabs>
              <w:spacing w:after="240" w:line="276" w:lineRule="auto"/>
              <w:ind w:hanging="7"/>
              <w:jc w:val="both"/>
            </w:pPr>
            <w:r w:rsidRPr="003B01B3">
              <w:t>3 день</w:t>
            </w:r>
          </w:p>
        </w:tc>
        <w:tc>
          <w:tcPr>
            <w:tcW w:w="1421" w:type="dxa"/>
            <w:noWrap/>
            <w:vAlign w:val="center"/>
            <w:hideMark/>
          </w:tcPr>
          <w:p w14:paraId="3942114A" w14:textId="77777777" w:rsidR="003B01B3" w:rsidRPr="003B01B3" w:rsidRDefault="003B01B3" w:rsidP="003B01B3">
            <w:pPr>
              <w:tabs>
                <w:tab w:val="left" w:pos="1211"/>
              </w:tabs>
              <w:spacing w:after="240" w:line="276" w:lineRule="auto"/>
              <w:ind w:hanging="7"/>
              <w:jc w:val="both"/>
            </w:pPr>
            <w:r w:rsidRPr="003B01B3">
              <w:rPr>
                <w:color w:val="000000"/>
              </w:rPr>
              <w:t>3</w:t>
            </w:r>
            <w:r w:rsidRPr="003B01B3">
              <w:rPr>
                <w:color w:val="000000"/>
                <w:lang w:val="ru-RU"/>
              </w:rPr>
              <w:t>7</w:t>
            </w:r>
            <w:r w:rsidRPr="003B01B3">
              <w:rPr>
                <w:color w:val="000000"/>
              </w:rPr>
              <w:t>50</w:t>
            </w:r>
          </w:p>
        </w:tc>
        <w:tc>
          <w:tcPr>
            <w:tcW w:w="1225" w:type="dxa"/>
            <w:noWrap/>
            <w:vAlign w:val="bottom"/>
            <w:hideMark/>
          </w:tcPr>
          <w:p w14:paraId="369E1841" w14:textId="77777777" w:rsidR="003B01B3" w:rsidRPr="003B01B3" w:rsidRDefault="003B01B3" w:rsidP="003B01B3">
            <w:pPr>
              <w:tabs>
                <w:tab w:val="left" w:pos="1211"/>
              </w:tabs>
              <w:spacing w:after="240" w:line="276" w:lineRule="auto"/>
              <w:ind w:hanging="7"/>
              <w:jc w:val="both"/>
            </w:pPr>
            <w:r w:rsidRPr="003B01B3">
              <w:rPr>
                <w:color w:val="000000"/>
                <w:lang w:val="ru-RU"/>
              </w:rPr>
              <w:t>2165</w:t>
            </w:r>
            <w:r w:rsidRPr="003B01B3">
              <w:rPr>
                <w:color w:val="000000"/>
              </w:rPr>
              <w:t>0</w:t>
            </w:r>
          </w:p>
        </w:tc>
      </w:tr>
      <w:tr w:rsidR="003B01B3" w:rsidRPr="003B01B3" w14:paraId="1326411B" w14:textId="77777777" w:rsidTr="00C42390">
        <w:trPr>
          <w:trHeight w:val="288"/>
        </w:trPr>
        <w:tc>
          <w:tcPr>
            <w:tcW w:w="1200" w:type="dxa"/>
            <w:noWrap/>
            <w:hideMark/>
          </w:tcPr>
          <w:p w14:paraId="4BDE461C" w14:textId="77777777" w:rsidR="003B01B3" w:rsidRPr="003B01B3" w:rsidRDefault="003B01B3" w:rsidP="003B01B3">
            <w:pPr>
              <w:tabs>
                <w:tab w:val="left" w:pos="1211"/>
              </w:tabs>
              <w:spacing w:after="240" w:line="276" w:lineRule="auto"/>
              <w:ind w:hanging="7"/>
              <w:jc w:val="both"/>
            </w:pPr>
            <w:r w:rsidRPr="003B01B3">
              <w:t>4 день</w:t>
            </w:r>
          </w:p>
        </w:tc>
        <w:tc>
          <w:tcPr>
            <w:tcW w:w="1421" w:type="dxa"/>
            <w:noWrap/>
            <w:vAlign w:val="center"/>
            <w:hideMark/>
          </w:tcPr>
          <w:p w14:paraId="2934796A" w14:textId="77777777" w:rsidR="003B01B3" w:rsidRPr="003B01B3" w:rsidRDefault="003B01B3" w:rsidP="003B01B3">
            <w:pPr>
              <w:tabs>
                <w:tab w:val="left" w:pos="1211"/>
              </w:tabs>
              <w:spacing w:after="240" w:line="276" w:lineRule="auto"/>
              <w:ind w:hanging="7"/>
              <w:jc w:val="both"/>
            </w:pPr>
            <w:r w:rsidRPr="003B01B3">
              <w:rPr>
                <w:color w:val="000000"/>
              </w:rPr>
              <w:t>3</w:t>
            </w:r>
            <w:r w:rsidRPr="003B01B3">
              <w:rPr>
                <w:color w:val="000000"/>
                <w:lang w:val="ru-RU"/>
              </w:rPr>
              <w:t>5</w:t>
            </w:r>
            <w:r w:rsidRPr="003B01B3">
              <w:rPr>
                <w:color w:val="000000"/>
              </w:rPr>
              <w:t>00</w:t>
            </w:r>
          </w:p>
        </w:tc>
        <w:tc>
          <w:tcPr>
            <w:tcW w:w="1225" w:type="dxa"/>
            <w:noWrap/>
            <w:vAlign w:val="bottom"/>
            <w:hideMark/>
          </w:tcPr>
          <w:p w14:paraId="5D2297CB" w14:textId="77777777" w:rsidR="003B01B3" w:rsidRPr="003B01B3" w:rsidRDefault="003B01B3" w:rsidP="003B01B3">
            <w:pPr>
              <w:tabs>
                <w:tab w:val="left" w:pos="1211"/>
              </w:tabs>
              <w:spacing w:after="240" w:line="276" w:lineRule="auto"/>
              <w:ind w:hanging="7"/>
              <w:jc w:val="both"/>
            </w:pPr>
            <w:r w:rsidRPr="003B01B3">
              <w:rPr>
                <w:color w:val="000000"/>
              </w:rPr>
              <w:t>1</w:t>
            </w:r>
            <w:r w:rsidRPr="003B01B3">
              <w:rPr>
                <w:color w:val="000000"/>
                <w:lang w:val="ru-RU"/>
              </w:rPr>
              <w:t>815</w:t>
            </w:r>
            <w:r w:rsidRPr="003B01B3">
              <w:rPr>
                <w:color w:val="000000"/>
              </w:rPr>
              <w:t>0</w:t>
            </w:r>
          </w:p>
        </w:tc>
      </w:tr>
      <w:tr w:rsidR="003B01B3" w:rsidRPr="003B01B3" w14:paraId="43FE614E" w14:textId="77777777" w:rsidTr="00C42390">
        <w:trPr>
          <w:trHeight w:val="288"/>
        </w:trPr>
        <w:tc>
          <w:tcPr>
            <w:tcW w:w="1200" w:type="dxa"/>
            <w:noWrap/>
            <w:hideMark/>
          </w:tcPr>
          <w:p w14:paraId="3D9C7409" w14:textId="77777777" w:rsidR="003B01B3" w:rsidRPr="003B01B3" w:rsidRDefault="003B01B3" w:rsidP="003B01B3">
            <w:pPr>
              <w:tabs>
                <w:tab w:val="left" w:pos="1211"/>
              </w:tabs>
              <w:spacing w:after="240" w:line="276" w:lineRule="auto"/>
              <w:ind w:hanging="7"/>
              <w:jc w:val="both"/>
            </w:pPr>
            <w:r w:rsidRPr="003B01B3">
              <w:t>5 день</w:t>
            </w:r>
          </w:p>
        </w:tc>
        <w:tc>
          <w:tcPr>
            <w:tcW w:w="1421" w:type="dxa"/>
            <w:noWrap/>
            <w:vAlign w:val="center"/>
            <w:hideMark/>
          </w:tcPr>
          <w:p w14:paraId="361C6532" w14:textId="77777777" w:rsidR="003B01B3" w:rsidRPr="003B01B3" w:rsidRDefault="003B01B3" w:rsidP="003B01B3">
            <w:pPr>
              <w:tabs>
                <w:tab w:val="left" w:pos="1211"/>
              </w:tabs>
              <w:spacing w:after="240" w:line="276" w:lineRule="auto"/>
              <w:ind w:hanging="7"/>
              <w:jc w:val="both"/>
              <w:rPr>
                <w:lang w:val="ru-RU"/>
              </w:rPr>
            </w:pPr>
            <w:r w:rsidRPr="003B01B3">
              <w:rPr>
                <w:color w:val="000000"/>
                <w:lang w:val="ru-RU"/>
              </w:rPr>
              <w:t>3100</w:t>
            </w:r>
          </w:p>
        </w:tc>
        <w:tc>
          <w:tcPr>
            <w:tcW w:w="1225" w:type="dxa"/>
            <w:noWrap/>
            <w:vAlign w:val="bottom"/>
            <w:hideMark/>
          </w:tcPr>
          <w:p w14:paraId="7A630687" w14:textId="77777777" w:rsidR="003B01B3" w:rsidRPr="003B01B3" w:rsidRDefault="003B01B3" w:rsidP="003B01B3">
            <w:pPr>
              <w:tabs>
                <w:tab w:val="left" w:pos="1211"/>
              </w:tabs>
              <w:spacing w:after="240" w:line="276" w:lineRule="auto"/>
              <w:ind w:hanging="7"/>
              <w:jc w:val="both"/>
              <w:rPr>
                <w:lang w:val="ru-RU"/>
              </w:rPr>
            </w:pPr>
            <w:r w:rsidRPr="003B01B3">
              <w:rPr>
                <w:lang w:val="ru-RU"/>
              </w:rPr>
              <w:t>15050</w:t>
            </w:r>
          </w:p>
        </w:tc>
      </w:tr>
      <w:tr w:rsidR="003B01B3" w:rsidRPr="003B01B3" w14:paraId="7373B738" w14:textId="77777777" w:rsidTr="00C42390">
        <w:trPr>
          <w:trHeight w:val="288"/>
        </w:trPr>
        <w:tc>
          <w:tcPr>
            <w:tcW w:w="1200" w:type="dxa"/>
            <w:noWrap/>
            <w:hideMark/>
          </w:tcPr>
          <w:p w14:paraId="10E7B558" w14:textId="77777777" w:rsidR="003B01B3" w:rsidRPr="003B01B3" w:rsidRDefault="003B01B3" w:rsidP="003B01B3">
            <w:pPr>
              <w:tabs>
                <w:tab w:val="left" w:pos="1211"/>
              </w:tabs>
              <w:spacing w:after="240" w:line="276" w:lineRule="auto"/>
              <w:ind w:hanging="7"/>
              <w:jc w:val="both"/>
            </w:pPr>
            <w:r w:rsidRPr="003B01B3">
              <w:t>6 день</w:t>
            </w:r>
          </w:p>
        </w:tc>
        <w:tc>
          <w:tcPr>
            <w:tcW w:w="1421" w:type="dxa"/>
            <w:noWrap/>
            <w:vAlign w:val="center"/>
            <w:hideMark/>
          </w:tcPr>
          <w:p w14:paraId="2424B9CD" w14:textId="77777777" w:rsidR="003B01B3" w:rsidRPr="003B01B3" w:rsidRDefault="003B01B3" w:rsidP="003B01B3">
            <w:pPr>
              <w:tabs>
                <w:tab w:val="left" w:pos="1211"/>
              </w:tabs>
              <w:spacing w:after="240" w:line="276" w:lineRule="auto"/>
              <w:ind w:hanging="7"/>
              <w:jc w:val="both"/>
            </w:pPr>
            <w:r w:rsidRPr="003B01B3">
              <w:rPr>
                <w:color w:val="000000"/>
              </w:rPr>
              <w:t>2</w:t>
            </w:r>
            <w:r w:rsidRPr="003B01B3">
              <w:rPr>
                <w:color w:val="000000"/>
                <w:lang w:val="ru-RU"/>
              </w:rPr>
              <w:t>7</w:t>
            </w:r>
            <w:r w:rsidRPr="003B01B3">
              <w:rPr>
                <w:color w:val="000000"/>
              </w:rPr>
              <w:t>00</w:t>
            </w:r>
          </w:p>
        </w:tc>
        <w:tc>
          <w:tcPr>
            <w:tcW w:w="1225" w:type="dxa"/>
            <w:noWrap/>
            <w:vAlign w:val="bottom"/>
            <w:hideMark/>
          </w:tcPr>
          <w:p w14:paraId="2FF8B63B" w14:textId="77777777" w:rsidR="003B01B3" w:rsidRPr="003B01B3" w:rsidRDefault="003B01B3" w:rsidP="003B01B3">
            <w:pPr>
              <w:tabs>
                <w:tab w:val="left" w:pos="1211"/>
              </w:tabs>
              <w:spacing w:after="240" w:line="276" w:lineRule="auto"/>
              <w:ind w:hanging="7"/>
              <w:jc w:val="both"/>
              <w:rPr>
                <w:lang w:val="ru-RU"/>
              </w:rPr>
            </w:pPr>
            <w:r w:rsidRPr="003B01B3">
              <w:rPr>
                <w:lang w:val="ru-RU"/>
              </w:rPr>
              <w:t>12350</w:t>
            </w:r>
          </w:p>
        </w:tc>
      </w:tr>
      <w:tr w:rsidR="003B01B3" w:rsidRPr="003B01B3" w14:paraId="349E0D4A" w14:textId="77777777" w:rsidTr="00C42390">
        <w:trPr>
          <w:trHeight w:val="288"/>
        </w:trPr>
        <w:tc>
          <w:tcPr>
            <w:tcW w:w="1200" w:type="dxa"/>
            <w:noWrap/>
            <w:hideMark/>
          </w:tcPr>
          <w:p w14:paraId="3948CB9E" w14:textId="77777777" w:rsidR="003B01B3" w:rsidRPr="003B01B3" w:rsidRDefault="003B01B3" w:rsidP="003B01B3">
            <w:pPr>
              <w:tabs>
                <w:tab w:val="left" w:pos="1211"/>
              </w:tabs>
              <w:spacing w:after="240" w:line="276" w:lineRule="auto"/>
              <w:ind w:hanging="7"/>
              <w:jc w:val="both"/>
            </w:pPr>
            <w:r w:rsidRPr="003B01B3">
              <w:t>7 день</w:t>
            </w:r>
          </w:p>
        </w:tc>
        <w:tc>
          <w:tcPr>
            <w:tcW w:w="1421" w:type="dxa"/>
            <w:noWrap/>
            <w:vAlign w:val="center"/>
            <w:hideMark/>
          </w:tcPr>
          <w:p w14:paraId="38B83202" w14:textId="77777777" w:rsidR="003B01B3" w:rsidRPr="003B01B3" w:rsidRDefault="003B01B3" w:rsidP="003B01B3">
            <w:pPr>
              <w:tabs>
                <w:tab w:val="left" w:pos="1211"/>
              </w:tabs>
              <w:spacing w:after="240" w:line="276" w:lineRule="auto"/>
              <w:ind w:hanging="7"/>
              <w:jc w:val="both"/>
            </w:pPr>
            <w:r w:rsidRPr="003B01B3">
              <w:rPr>
                <w:color w:val="000000"/>
              </w:rPr>
              <w:t>2</w:t>
            </w:r>
            <w:r w:rsidRPr="003B01B3">
              <w:rPr>
                <w:color w:val="000000"/>
                <w:lang w:val="ru-RU"/>
              </w:rPr>
              <w:t>45</w:t>
            </w:r>
            <w:r w:rsidRPr="003B01B3">
              <w:rPr>
                <w:color w:val="000000"/>
              </w:rPr>
              <w:t>0</w:t>
            </w:r>
          </w:p>
        </w:tc>
        <w:tc>
          <w:tcPr>
            <w:tcW w:w="1225" w:type="dxa"/>
            <w:noWrap/>
            <w:vAlign w:val="bottom"/>
            <w:hideMark/>
          </w:tcPr>
          <w:p w14:paraId="0D6346C1" w14:textId="77777777" w:rsidR="003B01B3" w:rsidRPr="003B01B3" w:rsidRDefault="003B01B3" w:rsidP="003B01B3">
            <w:pPr>
              <w:tabs>
                <w:tab w:val="left" w:pos="1211"/>
              </w:tabs>
              <w:spacing w:after="240" w:line="276" w:lineRule="auto"/>
              <w:ind w:hanging="7"/>
              <w:jc w:val="both"/>
            </w:pPr>
            <w:r w:rsidRPr="003B01B3">
              <w:rPr>
                <w:color w:val="000000"/>
                <w:lang w:val="ru-RU"/>
              </w:rPr>
              <w:t>99</w:t>
            </w:r>
            <w:r w:rsidRPr="003B01B3">
              <w:rPr>
                <w:color w:val="000000"/>
              </w:rPr>
              <w:t>00</w:t>
            </w:r>
          </w:p>
        </w:tc>
      </w:tr>
      <w:tr w:rsidR="003B01B3" w:rsidRPr="003B01B3" w14:paraId="38B1CA80" w14:textId="77777777" w:rsidTr="00C42390">
        <w:trPr>
          <w:trHeight w:val="288"/>
        </w:trPr>
        <w:tc>
          <w:tcPr>
            <w:tcW w:w="1200" w:type="dxa"/>
            <w:noWrap/>
            <w:hideMark/>
          </w:tcPr>
          <w:p w14:paraId="2E70AC0C" w14:textId="77777777" w:rsidR="003B01B3" w:rsidRPr="003B01B3" w:rsidRDefault="003B01B3" w:rsidP="003B01B3">
            <w:pPr>
              <w:tabs>
                <w:tab w:val="left" w:pos="1211"/>
              </w:tabs>
              <w:spacing w:after="240" w:line="276" w:lineRule="auto"/>
              <w:ind w:hanging="7"/>
              <w:jc w:val="both"/>
            </w:pPr>
            <w:r w:rsidRPr="003B01B3">
              <w:t>8 день</w:t>
            </w:r>
          </w:p>
        </w:tc>
        <w:tc>
          <w:tcPr>
            <w:tcW w:w="1421" w:type="dxa"/>
            <w:noWrap/>
            <w:vAlign w:val="center"/>
            <w:hideMark/>
          </w:tcPr>
          <w:p w14:paraId="33850BDF" w14:textId="77777777" w:rsidR="003B01B3" w:rsidRPr="003B01B3" w:rsidRDefault="003B01B3" w:rsidP="003B01B3">
            <w:pPr>
              <w:tabs>
                <w:tab w:val="left" w:pos="1211"/>
              </w:tabs>
              <w:spacing w:after="240" w:line="276" w:lineRule="auto"/>
              <w:ind w:hanging="7"/>
              <w:jc w:val="both"/>
            </w:pPr>
            <w:r w:rsidRPr="003B01B3">
              <w:rPr>
                <w:color w:val="000000"/>
              </w:rPr>
              <w:t>2</w:t>
            </w:r>
            <w:r w:rsidRPr="003B01B3">
              <w:rPr>
                <w:color w:val="000000"/>
                <w:lang w:val="ru-RU"/>
              </w:rPr>
              <w:t>3</w:t>
            </w:r>
            <w:r w:rsidRPr="003B01B3">
              <w:rPr>
                <w:color w:val="000000"/>
              </w:rPr>
              <w:t>00</w:t>
            </w:r>
          </w:p>
        </w:tc>
        <w:tc>
          <w:tcPr>
            <w:tcW w:w="1225" w:type="dxa"/>
            <w:noWrap/>
            <w:vAlign w:val="bottom"/>
            <w:hideMark/>
          </w:tcPr>
          <w:p w14:paraId="122536BE" w14:textId="77777777" w:rsidR="003B01B3" w:rsidRPr="003B01B3" w:rsidRDefault="003B01B3" w:rsidP="003B01B3">
            <w:pPr>
              <w:tabs>
                <w:tab w:val="left" w:pos="1211"/>
              </w:tabs>
              <w:spacing w:after="240" w:line="276" w:lineRule="auto"/>
              <w:ind w:hanging="7"/>
              <w:jc w:val="both"/>
            </w:pPr>
            <w:r w:rsidRPr="003B01B3">
              <w:rPr>
                <w:color w:val="000000"/>
                <w:lang w:val="ru-RU"/>
              </w:rPr>
              <w:t>7</w:t>
            </w:r>
            <w:r w:rsidRPr="003B01B3">
              <w:rPr>
                <w:color w:val="000000"/>
              </w:rPr>
              <w:t>600</w:t>
            </w:r>
          </w:p>
        </w:tc>
      </w:tr>
      <w:tr w:rsidR="003B01B3" w:rsidRPr="003B01B3" w14:paraId="01F42134" w14:textId="77777777" w:rsidTr="00C42390">
        <w:trPr>
          <w:trHeight w:val="288"/>
        </w:trPr>
        <w:tc>
          <w:tcPr>
            <w:tcW w:w="1200" w:type="dxa"/>
            <w:noWrap/>
            <w:hideMark/>
          </w:tcPr>
          <w:p w14:paraId="17B2622D" w14:textId="77777777" w:rsidR="003B01B3" w:rsidRPr="003B01B3" w:rsidRDefault="003B01B3" w:rsidP="003B01B3">
            <w:pPr>
              <w:tabs>
                <w:tab w:val="left" w:pos="1211"/>
              </w:tabs>
              <w:spacing w:after="240" w:line="276" w:lineRule="auto"/>
              <w:ind w:hanging="7"/>
              <w:jc w:val="both"/>
            </w:pPr>
            <w:r w:rsidRPr="003B01B3">
              <w:t>9 день</w:t>
            </w:r>
          </w:p>
        </w:tc>
        <w:tc>
          <w:tcPr>
            <w:tcW w:w="1421" w:type="dxa"/>
            <w:noWrap/>
            <w:vAlign w:val="center"/>
            <w:hideMark/>
          </w:tcPr>
          <w:p w14:paraId="316D0B60" w14:textId="77777777" w:rsidR="003B01B3" w:rsidRPr="003B01B3" w:rsidRDefault="003B01B3" w:rsidP="003B01B3">
            <w:pPr>
              <w:tabs>
                <w:tab w:val="left" w:pos="1211"/>
              </w:tabs>
              <w:spacing w:after="240" w:line="276" w:lineRule="auto"/>
              <w:ind w:hanging="7"/>
              <w:jc w:val="both"/>
              <w:rPr>
                <w:lang w:val="ru-RU"/>
              </w:rPr>
            </w:pPr>
            <w:r w:rsidRPr="003B01B3">
              <w:rPr>
                <w:lang w:val="ru-RU"/>
              </w:rPr>
              <w:t>2250</w:t>
            </w:r>
          </w:p>
        </w:tc>
        <w:tc>
          <w:tcPr>
            <w:tcW w:w="1225" w:type="dxa"/>
            <w:noWrap/>
            <w:vAlign w:val="bottom"/>
            <w:hideMark/>
          </w:tcPr>
          <w:p w14:paraId="3F5A301A" w14:textId="77777777" w:rsidR="003B01B3" w:rsidRPr="003B01B3" w:rsidRDefault="003B01B3" w:rsidP="003B01B3">
            <w:pPr>
              <w:tabs>
                <w:tab w:val="left" w:pos="1211"/>
              </w:tabs>
              <w:spacing w:after="240" w:line="276" w:lineRule="auto"/>
              <w:ind w:hanging="7"/>
              <w:jc w:val="both"/>
            </w:pPr>
            <w:r w:rsidRPr="003B01B3">
              <w:rPr>
                <w:color w:val="000000"/>
                <w:lang w:val="ru-RU"/>
              </w:rPr>
              <w:t>53</w:t>
            </w:r>
            <w:r w:rsidRPr="003B01B3">
              <w:rPr>
                <w:color w:val="000000"/>
              </w:rPr>
              <w:t>50</w:t>
            </w:r>
          </w:p>
        </w:tc>
      </w:tr>
      <w:tr w:rsidR="003B01B3" w:rsidRPr="003B01B3" w14:paraId="02A9973A" w14:textId="77777777" w:rsidTr="00C42390">
        <w:trPr>
          <w:trHeight w:val="288"/>
        </w:trPr>
        <w:tc>
          <w:tcPr>
            <w:tcW w:w="1200" w:type="dxa"/>
            <w:noWrap/>
            <w:hideMark/>
          </w:tcPr>
          <w:p w14:paraId="0DAA6D82" w14:textId="77777777" w:rsidR="003B01B3" w:rsidRPr="003B01B3" w:rsidRDefault="003B01B3" w:rsidP="003B01B3">
            <w:pPr>
              <w:tabs>
                <w:tab w:val="left" w:pos="1211"/>
              </w:tabs>
              <w:spacing w:after="240" w:line="276" w:lineRule="auto"/>
              <w:ind w:hanging="7"/>
              <w:jc w:val="both"/>
            </w:pPr>
            <w:r w:rsidRPr="003B01B3">
              <w:t>10 день</w:t>
            </w:r>
          </w:p>
        </w:tc>
        <w:tc>
          <w:tcPr>
            <w:tcW w:w="1421" w:type="dxa"/>
            <w:noWrap/>
            <w:vAlign w:val="center"/>
            <w:hideMark/>
          </w:tcPr>
          <w:p w14:paraId="5E37CEBF" w14:textId="77777777" w:rsidR="003B01B3" w:rsidRPr="003B01B3" w:rsidRDefault="003B01B3" w:rsidP="003B01B3">
            <w:pPr>
              <w:tabs>
                <w:tab w:val="left" w:pos="1211"/>
              </w:tabs>
              <w:spacing w:after="240" w:line="276" w:lineRule="auto"/>
              <w:ind w:hanging="7"/>
              <w:jc w:val="both"/>
              <w:rPr>
                <w:lang w:val="ru-RU"/>
              </w:rPr>
            </w:pPr>
            <w:r w:rsidRPr="003B01B3">
              <w:rPr>
                <w:lang w:val="ru-RU"/>
              </w:rPr>
              <w:t>2000</w:t>
            </w:r>
          </w:p>
        </w:tc>
        <w:tc>
          <w:tcPr>
            <w:tcW w:w="1225" w:type="dxa"/>
            <w:noWrap/>
            <w:vAlign w:val="bottom"/>
            <w:hideMark/>
          </w:tcPr>
          <w:p w14:paraId="1E0360E9" w14:textId="77777777" w:rsidR="003B01B3" w:rsidRPr="003B01B3" w:rsidRDefault="003B01B3" w:rsidP="003B01B3">
            <w:pPr>
              <w:tabs>
                <w:tab w:val="left" w:pos="1211"/>
              </w:tabs>
              <w:spacing w:after="240" w:line="276" w:lineRule="auto"/>
              <w:ind w:hanging="7"/>
              <w:jc w:val="both"/>
            </w:pPr>
            <w:r w:rsidRPr="003B01B3">
              <w:rPr>
                <w:color w:val="000000"/>
                <w:lang w:val="ru-RU"/>
              </w:rPr>
              <w:t>3</w:t>
            </w:r>
            <w:r w:rsidRPr="003B01B3">
              <w:rPr>
                <w:color w:val="000000"/>
              </w:rPr>
              <w:t>350</w:t>
            </w:r>
          </w:p>
        </w:tc>
      </w:tr>
      <w:tr w:rsidR="003B01B3" w:rsidRPr="003B01B3" w14:paraId="69BF0BEA" w14:textId="77777777" w:rsidTr="00C42390">
        <w:trPr>
          <w:trHeight w:val="288"/>
        </w:trPr>
        <w:tc>
          <w:tcPr>
            <w:tcW w:w="1200" w:type="dxa"/>
            <w:noWrap/>
            <w:hideMark/>
          </w:tcPr>
          <w:p w14:paraId="3F1B319C" w14:textId="77777777" w:rsidR="003B01B3" w:rsidRPr="003B01B3" w:rsidRDefault="003B01B3" w:rsidP="003B01B3">
            <w:pPr>
              <w:tabs>
                <w:tab w:val="left" w:pos="1211"/>
              </w:tabs>
              <w:spacing w:after="240" w:line="276" w:lineRule="auto"/>
              <w:ind w:hanging="7"/>
              <w:jc w:val="both"/>
            </w:pPr>
            <w:r w:rsidRPr="003B01B3">
              <w:t>11 день</w:t>
            </w:r>
          </w:p>
        </w:tc>
        <w:tc>
          <w:tcPr>
            <w:tcW w:w="1421" w:type="dxa"/>
            <w:noWrap/>
            <w:vAlign w:val="center"/>
            <w:hideMark/>
          </w:tcPr>
          <w:p w14:paraId="114B0797" w14:textId="77777777" w:rsidR="003B01B3" w:rsidRPr="003B01B3" w:rsidRDefault="003B01B3" w:rsidP="003B01B3">
            <w:pPr>
              <w:tabs>
                <w:tab w:val="left" w:pos="1211"/>
              </w:tabs>
              <w:spacing w:after="240" w:line="276" w:lineRule="auto"/>
              <w:ind w:hanging="7"/>
              <w:jc w:val="both"/>
            </w:pPr>
            <w:r w:rsidRPr="003B01B3">
              <w:rPr>
                <w:color w:val="000000"/>
              </w:rPr>
              <w:t>1</w:t>
            </w:r>
            <w:r w:rsidRPr="003B01B3">
              <w:rPr>
                <w:color w:val="000000"/>
                <w:lang w:val="ru-RU"/>
              </w:rPr>
              <w:t>7</w:t>
            </w:r>
            <w:r w:rsidRPr="003B01B3">
              <w:rPr>
                <w:color w:val="000000"/>
              </w:rPr>
              <w:t>50</w:t>
            </w:r>
          </w:p>
        </w:tc>
        <w:tc>
          <w:tcPr>
            <w:tcW w:w="1225" w:type="dxa"/>
            <w:noWrap/>
            <w:vAlign w:val="bottom"/>
            <w:hideMark/>
          </w:tcPr>
          <w:p w14:paraId="066EF524" w14:textId="77777777" w:rsidR="003B01B3" w:rsidRPr="003B01B3" w:rsidRDefault="003B01B3" w:rsidP="003B01B3">
            <w:pPr>
              <w:tabs>
                <w:tab w:val="left" w:pos="1211"/>
              </w:tabs>
              <w:spacing w:after="240" w:line="276" w:lineRule="auto"/>
              <w:ind w:hanging="7"/>
              <w:jc w:val="both"/>
            </w:pPr>
            <w:r w:rsidRPr="003B01B3">
              <w:rPr>
                <w:color w:val="000000"/>
              </w:rPr>
              <w:t>1</w:t>
            </w:r>
            <w:r w:rsidRPr="003B01B3">
              <w:rPr>
                <w:color w:val="000000"/>
                <w:lang w:val="ru-RU"/>
              </w:rPr>
              <w:t>6</w:t>
            </w:r>
            <w:r w:rsidRPr="003B01B3">
              <w:rPr>
                <w:color w:val="000000"/>
              </w:rPr>
              <w:t>00</w:t>
            </w:r>
          </w:p>
        </w:tc>
      </w:tr>
      <w:tr w:rsidR="003B01B3" w:rsidRPr="003B01B3" w14:paraId="6B073078" w14:textId="77777777" w:rsidTr="00C42390">
        <w:trPr>
          <w:trHeight w:val="288"/>
        </w:trPr>
        <w:tc>
          <w:tcPr>
            <w:tcW w:w="1200" w:type="dxa"/>
            <w:noWrap/>
            <w:hideMark/>
          </w:tcPr>
          <w:p w14:paraId="613905CB" w14:textId="77777777" w:rsidR="003B01B3" w:rsidRPr="003B01B3" w:rsidRDefault="003B01B3" w:rsidP="003B01B3">
            <w:pPr>
              <w:tabs>
                <w:tab w:val="left" w:pos="1211"/>
              </w:tabs>
              <w:spacing w:after="240" w:line="276" w:lineRule="auto"/>
              <w:ind w:hanging="7"/>
              <w:jc w:val="both"/>
            </w:pPr>
            <w:r w:rsidRPr="003B01B3">
              <w:t>12 день</w:t>
            </w:r>
          </w:p>
        </w:tc>
        <w:tc>
          <w:tcPr>
            <w:tcW w:w="1421" w:type="dxa"/>
            <w:noWrap/>
            <w:vAlign w:val="center"/>
            <w:hideMark/>
          </w:tcPr>
          <w:p w14:paraId="63A02B43" w14:textId="77777777" w:rsidR="003B01B3" w:rsidRPr="003B01B3" w:rsidRDefault="003B01B3" w:rsidP="003B01B3">
            <w:pPr>
              <w:tabs>
                <w:tab w:val="left" w:pos="1211"/>
              </w:tabs>
              <w:spacing w:after="240" w:line="276" w:lineRule="auto"/>
              <w:ind w:hanging="7"/>
              <w:jc w:val="both"/>
            </w:pPr>
            <w:r w:rsidRPr="003B01B3">
              <w:rPr>
                <w:color w:val="000000"/>
              </w:rPr>
              <w:t>1</w:t>
            </w:r>
            <w:r w:rsidRPr="003B01B3">
              <w:rPr>
                <w:color w:val="000000"/>
                <w:lang w:val="ru-RU"/>
              </w:rPr>
              <w:t>6</w:t>
            </w:r>
            <w:r w:rsidRPr="003B01B3">
              <w:rPr>
                <w:color w:val="000000"/>
              </w:rPr>
              <w:t>00</w:t>
            </w:r>
          </w:p>
        </w:tc>
        <w:tc>
          <w:tcPr>
            <w:tcW w:w="1225" w:type="dxa"/>
            <w:noWrap/>
            <w:vAlign w:val="bottom"/>
            <w:hideMark/>
          </w:tcPr>
          <w:p w14:paraId="12A8A679" w14:textId="77777777" w:rsidR="003B01B3" w:rsidRPr="003B01B3" w:rsidRDefault="003B01B3" w:rsidP="003B01B3">
            <w:pPr>
              <w:tabs>
                <w:tab w:val="left" w:pos="1211"/>
              </w:tabs>
              <w:spacing w:after="240" w:line="276" w:lineRule="auto"/>
              <w:ind w:hanging="7"/>
              <w:jc w:val="both"/>
            </w:pPr>
            <w:r w:rsidRPr="003B01B3">
              <w:rPr>
                <w:color w:val="000000"/>
              </w:rPr>
              <w:t>0</w:t>
            </w:r>
          </w:p>
        </w:tc>
      </w:tr>
    </w:tbl>
    <w:p w14:paraId="0DDB547F" w14:textId="77777777" w:rsidR="003B01B3" w:rsidRPr="00797E21" w:rsidRDefault="003B01B3" w:rsidP="003B01B3">
      <w:pPr>
        <w:pStyle w:val="a6"/>
        <w:tabs>
          <w:tab w:val="left" w:pos="1211"/>
        </w:tabs>
        <w:spacing w:after="240"/>
        <w:ind w:left="360"/>
        <w:rPr>
          <w:rFonts w:asciiTheme="minorHAnsi" w:hAnsiTheme="minorHAnsi" w:cs="Calibri"/>
        </w:rPr>
      </w:pPr>
      <w:r w:rsidRPr="00797E21">
        <w:rPr>
          <w:rFonts w:asciiTheme="minorHAnsi" w:hAnsiTheme="minorHAnsi" w:cs="Calibri"/>
        </w:rPr>
        <w:br w:type="textWrapping" w:clear="all"/>
      </w:r>
    </w:p>
    <w:p w14:paraId="32454B01" w14:textId="77777777" w:rsidR="003B01B3" w:rsidRPr="003B01B3" w:rsidRDefault="003B01B3" w:rsidP="003B01B3">
      <w:pPr>
        <w:tabs>
          <w:tab w:val="left" w:pos="1211"/>
        </w:tabs>
        <w:spacing w:after="240"/>
        <w:ind w:firstLine="567"/>
        <w:jc w:val="both"/>
      </w:pPr>
      <w:r w:rsidRPr="003B01B3">
        <w:t>5.11. Отказ от заезда без уважительной причины (отсутствие несовершеннолетнего (-ей) и отсутствие связи с Заказчиком в день начала мероприятия), нарушение приложения, указанных в положении о пребывании ребенка на слёте, считаются отказом от услуг Исполнителя и стоимость услуг возмещается в соответствии с п.5.10. Договора, с учетом затр</w:t>
      </w:r>
      <w:r>
        <w:t>ат ребенка за первый день участия в Слете.</w:t>
      </w:r>
    </w:p>
    <w:p w14:paraId="275B280D" w14:textId="77777777" w:rsidR="003B01B3" w:rsidRDefault="003B01B3" w:rsidP="003B01B3">
      <w:pPr>
        <w:pStyle w:val="a6"/>
        <w:numPr>
          <w:ilvl w:val="0"/>
          <w:numId w:val="1"/>
        </w:numPr>
        <w:spacing w:after="0"/>
        <w:ind w:left="0" w:firstLine="426"/>
        <w:jc w:val="center"/>
        <w:rPr>
          <w:rFonts w:ascii="Times New Roman" w:hAnsi="Times New Roman"/>
          <w:b/>
          <w:sz w:val="24"/>
          <w:szCs w:val="24"/>
        </w:rPr>
      </w:pPr>
      <w:r w:rsidRPr="00DA649F">
        <w:rPr>
          <w:rFonts w:ascii="Times New Roman" w:hAnsi="Times New Roman"/>
          <w:b/>
          <w:sz w:val="24"/>
          <w:szCs w:val="24"/>
        </w:rPr>
        <w:t>ОБРАБОТКА ПЕРСОНАЛЬНЫХ ДАННЫХ</w:t>
      </w:r>
    </w:p>
    <w:p w14:paraId="6F1C4786" w14:textId="77777777" w:rsidR="003B01B3" w:rsidRPr="00DA649F" w:rsidRDefault="003B01B3" w:rsidP="003B01B3">
      <w:pPr>
        <w:pStyle w:val="a6"/>
        <w:spacing w:after="0"/>
        <w:ind w:left="0" w:firstLine="426"/>
        <w:rPr>
          <w:rFonts w:ascii="Times New Roman" w:hAnsi="Times New Roman"/>
          <w:b/>
          <w:sz w:val="24"/>
          <w:szCs w:val="24"/>
        </w:rPr>
      </w:pPr>
    </w:p>
    <w:p w14:paraId="2AF0C07D" w14:textId="77777777" w:rsidR="003B01B3" w:rsidRPr="00DA649F" w:rsidRDefault="003B01B3" w:rsidP="003B01B3">
      <w:pPr>
        <w:pStyle w:val="a6"/>
        <w:numPr>
          <w:ilvl w:val="1"/>
          <w:numId w:val="1"/>
        </w:numPr>
        <w:tabs>
          <w:tab w:val="left" w:pos="851"/>
        </w:tabs>
        <w:spacing w:after="0"/>
        <w:ind w:left="0" w:firstLine="426"/>
        <w:jc w:val="both"/>
        <w:rPr>
          <w:rFonts w:ascii="Times New Roman" w:hAnsi="Times New Roman"/>
          <w:sz w:val="24"/>
          <w:szCs w:val="24"/>
        </w:rPr>
      </w:pPr>
      <w:r w:rsidRPr="00DA649F">
        <w:rPr>
          <w:rFonts w:ascii="Times New Roman" w:hAnsi="Times New Roman"/>
          <w:sz w:val="24"/>
          <w:szCs w:val="24"/>
        </w:rPr>
        <w:t xml:space="preserve">Заключая Договор, Заказчик своей волей и в своем интересе дает согласие Исполнителю на запись, систематизацию, накопление, хранение, уточнение, извлечение, использование, передачу (предоставление, распространение, доступ) третьим лицам своих персональных данных, указанных им при </w:t>
      </w:r>
      <w:r>
        <w:rPr>
          <w:rFonts w:ascii="Times New Roman" w:hAnsi="Times New Roman"/>
          <w:sz w:val="24"/>
          <w:szCs w:val="24"/>
        </w:rPr>
        <w:t xml:space="preserve">заполнении регистрационной формы на Сайте </w:t>
      </w:r>
      <w:r w:rsidRPr="00DA649F">
        <w:rPr>
          <w:rFonts w:ascii="Times New Roman" w:hAnsi="Times New Roman"/>
          <w:sz w:val="24"/>
          <w:szCs w:val="24"/>
        </w:rPr>
        <w:t>или становящихся известными Исполнителю в связи с исполнением Договора, в частности, фамилии, имени, отчества, адреса регистрации, постоянного проживания, даты и места рождения, номера мобильного телефона, личного электронного адреса, адреса аккаунтов в социальных сетях, личных фотографий (фотоизображений), в том числе путем автоматизированной обработки таких данных, в целях осуществления Исполнителем основных видов деятельности и осуществления Исполнителем действий, предусмотренных условиями настоящего договора</w:t>
      </w:r>
      <w:r>
        <w:rPr>
          <w:rFonts w:ascii="Times New Roman" w:hAnsi="Times New Roman"/>
          <w:sz w:val="24"/>
          <w:szCs w:val="24"/>
        </w:rPr>
        <w:t>,</w:t>
      </w:r>
      <w:r w:rsidRPr="00DA649F">
        <w:rPr>
          <w:rFonts w:ascii="Times New Roman" w:hAnsi="Times New Roman"/>
          <w:sz w:val="24"/>
          <w:szCs w:val="24"/>
        </w:rPr>
        <w:t xml:space="preserve"> а также сбор и анализ материалов относительно востребованности  </w:t>
      </w:r>
      <w:r>
        <w:rPr>
          <w:rFonts w:ascii="Times New Roman" w:hAnsi="Times New Roman"/>
          <w:sz w:val="24"/>
          <w:szCs w:val="24"/>
        </w:rPr>
        <w:t>Мероприятия</w:t>
      </w:r>
      <w:r w:rsidRPr="00DA649F">
        <w:rPr>
          <w:rFonts w:ascii="Times New Roman" w:hAnsi="Times New Roman"/>
          <w:sz w:val="24"/>
          <w:szCs w:val="24"/>
        </w:rPr>
        <w:t>.</w:t>
      </w:r>
    </w:p>
    <w:p w14:paraId="711548F5" w14:textId="77777777" w:rsidR="003B01B3" w:rsidRPr="00DA649F" w:rsidRDefault="003B01B3" w:rsidP="003B01B3">
      <w:pPr>
        <w:pStyle w:val="a6"/>
        <w:numPr>
          <w:ilvl w:val="1"/>
          <w:numId w:val="1"/>
        </w:numPr>
        <w:tabs>
          <w:tab w:val="left" w:pos="851"/>
        </w:tabs>
        <w:spacing w:after="0"/>
        <w:ind w:left="0" w:firstLine="426"/>
        <w:jc w:val="both"/>
        <w:rPr>
          <w:rFonts w:ascii="Times New Roman" w:hAnsi="Times New Roman"/>
          <w:sz w:val="24"/>
          <w:szCs w:val="24"/>
        </w:rPr>
      </w:pPr>
      <w:r w:rsidRPr="00DA649F">
        <w:rPr>
          <w:rFonts w:ascii="Times New Roman" w:hAnsi="Times New Roman"/>
          <w:sz w:val="24"/>
          <w:szCs w:val="24"/>
        </w:rPr>
        <w:lastRenderedPageBreak/>
        <w:t xml:space="preserve">Исполнитель вправе также использовать предоставленные Заказчиком персональные данные в целях обеспечения соблюдения </w:t>
      </w:r>
      <w:proofErr w:type="gramStart"/>
      <w:r w:rsidRPr="00DA649F">
        <w:rPr>
          <w:rFonts w:ascii="Times New Roman" w:hAnsi="Times New Roman"/>
          <w:sz w:val="24"/>
          <w:szCs w:val="24"/>
        </w:rPr>
        <w:t>требований</w:t>
      </w:r>
      <w:proofErr w:type="gramEnd"/>
      <w:r w:rsidRPr="00DA649F">
        <w:rPr>
          <w:rFonts w:ascii="Times New Roman" w:hAnsi="Times New Roman"/>
          <w:sz w:val="24"/>
          <w:szCs w:val="24"/>
        </w:rPr>
        <w:t xml:space="preserve"> действующих законодательных и иных нормативных правовых актов Российской Федерации (в том числе в целях предупреждения и/или пресечения незаконных и/или противоправных действий других пользователей Сайта). Раскрытие предоставленной Заказчиком информации может быть произведено лишь в соответствии с действующим законодательством Российской Федерации по требованию суда, правоохранительных органов, а равно в иных предусмотренных законодательством Российской Федерации случаях.</w:t>
      </w:r>
    </w:p>
    <w:p w14:paraId="589CDF21" w14:textId="77777777" w:rsidR="003B01B3" w:rsidRPr="00DA649F" w:rsidRDefault="003B01B3" w:rsidP="003B01B3">
      <w:pPr>
        <w:pStyle w:val="a6"/>
        <w:numPr>
          <w:ilvl w:val="1"/>
          <w:numId w:val="1"/>
        </w:numPr>
        <w:tabs>
          <w:tab w:val="left" w:pos="851"/>
        </w:tabs>
        <w:spacing w:after="0"/>
        <w:ind w:left="0" w:firstLine="426"/>
        <w:jc w:val="both"/>
        <w:rPr>
          <w:rFonts w:ascii="Times New Roman" w:hAnsi="Times New Roman"/>
          <w:sz w:val="24"/>
          <w:szCs w:val="24"/>
        </w:rPr>
      </w:pPr>
      <w:r w:rsidRPr="00DA649F">
        <w:rPr>
          <w:rFonts w:ascii="Times New Roman" w:hAnsi="Times New Roman"/>
          <w:sz w:val="24"/>
          <w:szCs w:val="24"/>
        </w:rPr>
        <w:t xml:space="preserve">Согласие Заказчика на обработку персональных данных действует с даты  </w:t>
      </w:r>
      <w:r>
        <w:rPr>
          <w:rFonts w:ascii="Times New Roman" w:hAnsi="Times New Roman"/>
          <w:sz w:val="24"/>
          <w:szCs w:val="24"/>
        </w:rPr>
        <w:t xml:space="preserve">заключения </w:t>
      </w:r>
      <w:r w:rsidRPr="00DA649F">
        <w:rPr>
          <w:rFonts w:ascii="Times New Roman" w:hAnsi="Times New Roman"/>
          <w:sz w:val="24"/>
          <w:szCs w:val="24"/>
        </w:rPr>
        <w:t>Договора, истекает спустя 5 (пять) лет с даты прекращения оказания Услуг по Договору, за исключением случаев обработки таких данных в целях воинского, миграционного, статистического, бухгалтерского учета и отчетности, срок обработки которых составляет 75 (семьдесят пять) лет с даты расторжения Договора. Согласие на обработку персональных данных может быть отозвано Заказчиком, о чем он обязуется в письменной форме сообщить Исполнителю.</w:t>
      </w:r>
    </w:p>
    <w:p w14:paraId="1528E635" w14:textId="77777777" w:rsidR="003B01B3" w:rsidRPr="00DA649F" w:rsidRDefault="003B01B3" w:rsidP="003B01B3">
      <w:pPr>
        <w:pStyle w:val="a6"/>
        <w:numPr>
          <w:ilvl w:val="1"/>
          <w:numId w:val="1"/>
        </w:numPr>
        <w:tabs>
          <w:tab w:val="left" w:pos="851"/>
        </w:tabs>
        <w:spacing w:after="0"/>
        <w:ind w:left="0" w:firstLine="426"/>
        <w:jc w:val="both"/>
        <w:rPr>
          <w:rFonts w:ascii="Times New Roman" w:hAnsi="Times New Roman"/>
          <w:sz w:val="24"/>
          <w:szCs w:val="24"/>
        </w:rPr>
      </w:pPr>
      <w:r w:rsidRPr="00DA649F">
        <w:rPr>
          <w:rFonts w:ascii="Times New Roman" w:hAnsi="Times New Roman"/>
          <w:sz w:val="24"/>
          <w:szCs w:val="24"/>
        </w:rPr>
        <w:t>Исполнитель вправе осуществлять хранение (архивное хранение) и комплектование документов и персональных данных, в том числе в форме электронных (цифровых) документов (оригиналов и копий), в электронных базах данных включительно.</w:t>
      </w:r>
    </w:p>
    <w:p w14:paraId="5D144456" w14:textId="77777777" w:rsidR="003B01B3" w:rsidRPr="00DA649F" w:rsidRDefault="003B01B3" w:rsidP="003B01B3">
      <w:pPr>
        <w:pStyle w:val="a6"/>
        <w:tabs>
          <w:tab w:val="left" w:pos="851"/>
        </w:tabs>
        <w:spacing w:after="0"/>
        <w:ind w:left="0" w:firstLine="426"/>
        <w:jc w:val="both"/>
        <w:rPr>
          <w:rFonts w:ascii="Times New Roman" w:hAnsi="Times New Roman"/>
          <w:sz w:val="24"/>
          <w:szCs w:val="24"/>
        </w:rPr>
      </w:pPr>
    </w:p>
    <w:p w14:paraId="6D8E8336" w14:textId="77777777" w:rsidR="003B01B3" w:rsidRPr="00CF71DB" w:rsidRDefault="003B01B3" w:rsidP="003B01B3">
      <w:pPr>
        <w:pStyle w:val="a6"/>
        <w:numPr>
          <w:ilvl w:val="0"/>
          <w:numId w:val="1"/>
        </w:numPr>
        <w:spacing w:after="0"/>
        <w:ind w:left="0" w:firstLine="426"/>
        <w:jc w:val="center"/>
        <w:rPr>
          <w:rFonts w:ascii="Times New Roman" w:hAnsi="Times New Roman"/>
          <w:b/>
          <w:color w:val="000000"/>
          <w:sz w:val="24"/>
          <w:szCs w:val="24"/>
        </w:rPr>
      </w:pPr>
      <w:r w:rsidRPr="00CF71DB">
        <w:rPr>
          <w:rFonts w:ascii="Times New Roman" w:hAnsi="Times New Roman"/>
          <w:b/>
          <w:color w:val="000000"/>
          <w:sz w:val="24"/>
          <w:szCs w:val="24"/>
        </w:rPr>
        <w:t>СРОК ДЕЙСТВИЯ ДОГОВОРА, ПОРЯДОК ЕГО ИЗМЕНЕНИЯ И РАСТОРЖЕНИЯ</w:t>
      </w:r>
    </w:p>
    <w:p w14:paraId="0F4CA502" w14:textId="77777777" w:rsidR="003B01B3" w:rsidRPr="00CF71DB" w:rsidRDefault="003B01B3" w:rsidP="003B01B3">
      <w:pPr>
        <w:pStyle w:val="a6"/>
        <w:spacing w:after="0"/>
        <w:ind w:left="0" w:firstLine="426"/>
        <w:rPr>
          <w:rFonts w:ascii="Times New Roman" w:hAnsi="Times New Roman"/>
          <w:b/>
          <w:color w:val="000000"/>
          <w:sz w:val="24"/>
          <w:szCs w:val="24"/>
        </w:rPr>
      </w:pPr>
    </w:p>
    <w:p w14:paraId="0A62F0E8" w14:textId="77777777" w:rsidR="003B01B3" w:rsidRPr="00DA649F" w:rsidRDefault="003B01B3" w:rsidP="003B01B3">
      <w:pPr>
        <w:pStyle w:val="a6"/>
        <w:numPr>
          <w:ilvl w:val="1"/>
          <w:numId w:val="1"/>
        </w:numPr>
        <w:tabs>
          <w:tab w:val="left" w:pos="851"/>
        </w:tabs>
        <w:spacing w:after="0"/>
        <w:ind w:left="0" w:firstLine="426"/>
        <w:jc w:val="both"/>
        <w:rPr>
          <w:rFonts w:ascii="Times New Roman" w:hAnsi="Times New Roman"/>
          <w:sz w:val="24"/>
          <w:szCs w:val="24"/>
        </w:rPr>
      </w:pPr>
      <w:r w:rsidRPr="00DA649F">
        <w:rPr>
          <w:rFonts w:ascii="Times New Roman" w:hAnsi="Times New Roman"/>
          <w:sz w:val="24"/>
          <w:szCs w:val="24"/>
        </w:rPr>
        <w:t xml:space="preserve">Договор считается заключенным и вступает в силу с даты </w:t>
      </w:r>
      <w:r>
        <w:rPr>
          <w:rFonts w:ascii="Times New Roman" w:hAnsi="Times New Roman"/>
          <w:sz w:val="24"/>
          <w:szCs w:val="24"/>
        </w:rPr>
        <w:t>А</w:t>
      </w:r>
      <w:r w:rsidRPr="00DA649F">
        <w:rPr>
          <w:rFonts w:ascii="Times New Roman" w:hAnsi="Times New Roman"/>
          <w:sz w:val="24"/>
          <w:szCs w:val="24"/>
        </w:rPr>
        <w:t xml:space="preserve">кцепта Заказчиком </w:t>
      </w:r>
      <w:r>
        <w:rPr>
          <w:rFonts w:ascii="Times New Roman" w:hAnsi="Times New Roman"/>
          <w:sz w:val="24"/>
          <w:szCs w:val="24"/>
        </w:rPr>
        <w:t>О</w:t>
      </w:r>
      <w:r w:rsidRPr="00DA649F">
        <w:rPr>
          <w:rFonts w:ascii="Times New Roman" w:hAnsi="Times New Roman"/>
          <w:sz w:val="24"/>
          <w:szCs w:val="24"/>
        </w:rPr>
        <w:t xml:space="preserve">ферты Исполнителя. </w:t>
      </w:r>
    </w:p>
    <w:p w14:paraId="10C0AA15" w14:textId="77777777" w:rsidR="003B01B3" w:rsidRPr="00DA649F" w:rsidRDefault="003B01B3" w:rsidP="003B01B3">
      <w:pPr>
        <w:pStyle w:val="a6"/>
        <w:tabs>
          <w:tab w:val="left" w:pos="851"/>
        </w:tabs>
        <w:spacing w:after="0"/>
        <w:ind w:left="0" w:firstLine="426"/>
        <w:jc w:val="both"/>
        <w:rPr>
          <w:rFonts w:ascii="Times New Roman" w:hAnsi="Times New Roman"/>
          <w:sz w:val="24"/>
          <w:szCs w:val="24"/>
        </w:rPr>
      </w:pPr>
      <w:r w:rsidRPr="00DA649F">
        <w:rPr>
          <w:rFonts w:ascii="Times New Roman" w:hAnsi="Times New Roman"/>
          <w:sz w:val="24"/>
          <w:szCs w:val="24"/>
        </w:rPr>
        <w:t xml:space="preserve">При не совершении Заказчиком хотя бы одного из указанных в п. 2.3. Договора действий Договор не считается заключенным, соответственно Заказчик не допускается до участия в </w:t>
      </w:r>
      <w:r>
        <w:rPr>
          <w:rFonts w:ascii="Times New Roman" w:hAnsi="Times New Roman"/>
          <w:sz w:val="24"/>
          <w:szCs w:val="24"/>
        </w:rPr>
        <w:t>Мероприятии</w:t>
      </w:r>
      <w:r w:rsidRPr="00DA649F">
        <w:rPr>
          <w:rFonts w:ascii="Times New Roman" w:hAnsi="Times New Roman"/>
          <w:sz w:val="24"/>
          <w:szCs w:val="24"/>
        </w:rPr>
        <w:t>.</w:t>
      </w:r>
    </w:p>
    <w:p w14:paraId="4A49AB24" w14:textId="77777777" w:rsidR="003B01B3" w:rsidRPr="00DA649F" w:rsidRDefault="003B01B3" w:rsidP="003B01B3">
      <w:pPr>
        <w:pStyle w:val="a6"/>
        <w:numPr>
          <w:ilvl w:val="1"/>
          <w:numId w:val="1"/>
        </w:numPr>
        <w:tabs>
          <w:tab w:val="left" w:pos="851"/>
        </w:tabs>
        <w:spacing w:after="0"/>
        <w:ind w:left="0" w:firstLine="426"/>
        <w:jc w:val="both"/>
        <w:rPr>
          <w:rFonts w:ascii="Times New Roman" w:hAnsi="Times New Roman"/>
          <w:sz w:val="24"/>
          <w:szCs w:val="24"/>
        </w:rPr>
      </w:pPr>
      <w:r w:rsidRPr="00DA649F">
        <w:rPr>
          <w:rFonts w:ascii="Times New Roman" w:hAnsi="Times New Roman"/>
          <w:sz w:val="24"/>
          <w:szCs w:val="24"/>
        </w:rPr>
        <w:t xml:space="preserve">Договор действует до исполнения Сторонами своих обязательств по нему в полном объеме, если не будет </w:t>
      </w:r>
      <w:r>
        <w:rPr>
          <w:rFonts w:ascii="Times New Roman" w:hAnsi="Times New Roman"/>
          <w:sz w:val="24"/>
          <w:szCs w:val="24"/>
        </w:rPr>
        <w:t>расторгнут</w:t>
      </w:r>
      <w:r w:rsidRPr="00DA649F">
        <w:rPr>
          <w:rFonts w:ascii="Times New Roman" w:hAnsi="Times New Roman"/>
          <w:sz w:val="24"/>
          <w:szCs w:val="24"/>
        </w:rPr>
        <w:t xml:space="preserve"> досрочно одной из Сторон или обеими Сторонами по соглашению друг с другом.</w:t>
      </w:r>
    </w:p>
    <w:p w14:paraId="073750CF" w14:textId="77777777" w:rsidR="003B01B3" w:rsidRPr="00DA649F" w:rsidRDefault="003B01B3" w:rsidP="003B01B3">
      <w:pPr>
        <w:pStyle w:val="a6"/>
        <w:numPr>
          <w:ilvl w:val="1"/>
          <w:numId w:val="1"/>
        </w:numPr>
        <w:tabs>
          <w:tab w:val="left" w:pos="851"/>
        </w:tabs>
        <w:spacing w:after="0"/>
        <w:ind w:left="0" w:firstLine="426"/>
        <w:jc w:val="both"/>
        <w:rPr>
          <w:rFonts w:ascii="Times New Roman" w:hAnsi="Times New Roman"/>
          <w:sz w:val="24"/>
          <w:szCs w:val="24"/>
        </w:rPr>
      </w:pPr>
      <w:r w:rsidRPr="00DA649F">
        <w:rPr>
          <w:rFonts w:ascii="Times New Roman" w:hAnsi="Times New Roman"/>
          <w:sz w:val="24"/>
          <w:szCs w:val="24"/>
        </w:rPr>
        <w:t xml:space="preserve">Договор может быть изменен или расторгнут по основаниям и в порядке, предусмотренным законодательством Российской Федерации и Договором. </w:t>
      </w:r>
    </w:p>
    <w:p w14:paraId="7023C8AC" w14:textId="77777777" w:rsidR="003B01B3" w:rsidRPr="00DA649F" w:rsidRDefault="003B01B3" w:rsidP="003B01B3">
      <w:pPr>
        <w:pStyle w:val="a6"/>
        <w:numPr>
          <w:ilvl w:val="1"/>
          <w:numId w:val="1"/>
        </w:numPr>
        <w:tabs>
          <w:tab w:val="left" w:pos="0"/>
          <w:tab w:val="left" w:pos="851"/>
        </w:tabs>
        <w:spacing w:after="0"/>
        <w:ind w:left="0" w:firstLine="426"/>
        <w:jc w:val="both"/>
        <w:rPr>
          <w:rFonts w:ascii="Times New Roman" w:hAnsi="Times New Roman"/>
          <w:sz w:val="24"/>
          <w:szCs w:val="24"/>
        </w:rPr>
      </w:pPr>
      <w:r w:rsidRPr="00DA649F">
        <w:rPr>
          <w:rFonts w:ascii="Times New Roman" w:hAnsi="Times New Roman"/>
          <w:sz w:val="24"/>
          <w:szCs w:val="24"/>
        </w:rPr>
        <w:t>В случае, указанном в п. 4.3.3. Договора, Договор считается прекращенным с даты получения Исполнителем от Заказчика соответствующего уведомления.</w:t>
      </w:r>
    </w:p>
    <w:p w14:paraId="27D66685" w14:textId="77777777" w:rsidR="003B01B3" w:rsidRPr="00DA649F" w:rsidRDefault="003B01B3" w:rsidP="003B01B3">
      <w:pPr>
        <w:tabs>
          <w:tab w:val="left" w:pos="0"/>
          <w:tab w:val="left" w:pos="426"/>
        </w:tabs>
        <w:spacing w:line="276" w:lineRule="auto"/>
        <w:ind w:firstLine="426"/>
        <w:jc w:val="both"/>
      </w:pPr>
      <w:r w:rsidRPr="00DA649F">
        <w:tab/>
      </w:r>
      <w:r w:rsidRPr="00DA649F">
        <w:tab/>
      </w:r>
    </w:p>
    <w:p w14:paraId="6727D5DB" w14:textId="77777777" w:rsidR="003B01B3" w:rsidRPr="00CF71DB" w:rsidRDefault="003B01B3" w:rsidP="003B01B3">
      <w:pPr>
        <w:pStyle w:val="a6"/>
        <w:numPr>
          <w:ilvl w:val="0"/>
          <w:numId w:val="1"/>
        </w:numPr>
        <w:spacing w:after="0"/>
        <w:ind w:left="0" w:firstLine="426"/>
        <w:jc w:val="center"/>
        <w:rPr>
          <w:rFonts w:ascii="Times New Roman" w:hAnsi="Times New Roman"/>
          <w:b/>
          <w:color w:val="000000"/>
          <w:sz w:val="24"/>
          <w:szCs w:val="24"/>
        </w:rPr>
      </w:pPr>
      <w:r w:rsidRPr="00CF71DB">
        <w:rPr>
          <w:rFonts w:ascii="Times New Roman" w:hAnsi="Times New Roman"/>
          <w:b/>
          <w:color w:val="000000"/>
          <w:sz w:val="24"/>
          <w:szCs w:val="24"/>
        </w:rPr>
        <w:t>ОТВЕТСТВЕННОСТЬ СТОРОН</w:t>
      </w:r>
    </w:p>
    <w:p w14:paraId="7E440EB8" w14:textId="77777777" w:rsidR="003B01B3" w:rsidRPr="00CF71DB" w:rsidRDefault="003B01B3" w:rsidP="003B01B3">
      <w:pPr>
        <w:pStyle w:val="a6"/>
        <w:spacing w:after="0"/>
        <w:ind w:left="0" w:firstLine="426"/>
        <w:rPr>
          <w:rFonts w:ascii="Times New Roman" w:hAnsi="Times New Roman"/>
          <w:b/>
          <w:color w:val="000000"/>
          <w:sz w:val="24"/>
          <w:szCs w:val="24"/>
        </w:rPr>
      </w:pPr>
    </w:p>
    <w:p w14:paraId="13F592B8" w14:textId="77777777" w:rsidR="003B01B3" w:rsidRPr="00DA649F" w:rsidRDefault="003B01B3" w:rsidP="003B01B3">
      <w:pPr>
        <w:pStyle w:val="a6"/>
        <w:numPr>
          <w:ilvl w:val="1"/>
          <w:numId w:val="1"/>
        </w:numPr>
        <w:tabs>
          <w:tab w:val="left" w:pos="851"/>
        </w:tabs>
        <w:spacing w:after="0"/>
        <w:ind w:left="0" w:firstLine="426"/>
        <w:jc w:val="both"/>
        <w:rPr>
          <w:rFonts w:ascii="Times New Roman" w:hAnsi="Times New Roman"/>
          <w:sz w:val="24"/>
          <w:szCs w:val="24"/>
        </w:rPr>
      </w:pPr>
      <w:r w:rsidRPr="00DA649F">
        <w:rPr>
          <w:rFonts w:ascii="Times New Roman" w:hAnsi="Times New Roman"/>
          <w:sz w:val="24"/>
          <w:szCs w:val="24"/>
        </w:rPr>
        <w:t>Стороны несут ответственность за неисполнение и ненадлежащее исполнение условий Договора в соответствии с законодательством Российской Федерации.</w:t>
      </w:r>
    </w:p>
    <w:p w14:paraId="4F0A69A5" w14:textId="77777777" w:rsidR="003B01B3" w:rsidRPr="00DA649F" w:rsidRDefault="003B01B3" w:rsidP="003B01B3">
      <w:pPr>
        <w:pStyle w:val="a6"/>
        <w:numPr>
          <w:ilvl w:val="1"/>
          <w:numId w:val="1"/>
        </w:numPr>
        <w:tabs>
          <w:tab w:val="left" w:pos="851"/>
        </w:tabs>
        <w:spacing w:after="0"/>
        <w:ind w:left="0" w:firstLine="426"/>
        <w:jc w:val="both"/>
        <w:rPr>
          <w:rFonts w:ascii="Times New Roman" w:hAnsi="Times New Roman"/>
          <w:sz w:val="24"/>
          <w:szCs w:val="24"/>
        </w:rPr>
      </w:pPr>
      <w:r w:rsidRPr="00DA649F">
        <w:rPr>
          <w:rFonts w:ascii="Times New Roman" w:hAnsi="Times New Roman"/>
          <w:sz w:val="24"/>
          <w:szCs w:val="24"/>
        </w:rPr>
        <w:t>Заказчик несет ответственность за достоверность, актуальность, полноту и соответствие законодательству Российской Федерации предоставленной Исполнителю при заполнении регистрационных форм на Сайте информации и ее чистоту от претензии третьих лиц.</w:t>
      </w:r>
    </w:p>
    <w:p w14:paraId="5D83BFBF" w14:textId="77777777" w:rsidR="003B01B3" w:rsidRPr="00DA649F" w:rsidRDefault="003B01B3" w:rsidP="003B01B3">
      <w:pPr>
        <w:spacing w:line="276" w:lineRule="auto"/>
        <w:ind w:firstLine="426"/>
        <w:jc w:val="both"/>
      </w:pPr>
    </w:p>
    <w:p w14:paraId="225FF64E" w14:textId="77777777" w:rsidR="003B01B3" w:rsidRPr="00CF71DB" w:rsidRDefault="003B01B3" w:rsidP="003B01B3">
      <w:pPr>
        <w:pStyle w:val="a6"/>
        <w:numPr>
          <w:ilvl w:val="0"/>
          <w:numId w:val="1"/>
        </w:numPr>
        <w:spacing w:after="0"/>
        <w:ind w:left="0" w:firstLine="426"/>
        <w:jc w:val="center"/>
        <w:rPr>
          <w:rFonts w:ascii="Times New Roman" w:hAnsi="Times New Roman"/>
          <w:b/>
          <w:color w:val="000000"/>
          <w:sz w:val="24"/>
          <w:szCs w:val="24"/>
        </w:rPr>
      </w:pPr>
      <w:r w:rsidRPr="00CF71DB">
        <w:rPr>
          <w:rFonts w:ascii="Times New Roman" w:hAnsi="Times New Roman"/>
          <w:b/>
          <w:color w:val="000000"/>
          <w:sz w:val="24"/>
          <w:szCs w:val="24"/>
        </w:rPr>
        <w:t>ПРОЧИЕ УСЛОВИЯ</w:t>
      </w:r>
    </w:p>
    <w:p w14:paraId="5678C1BC" w14:textId="77777777" w:rsidR="003B01B3" w:rsidRPr="00CF71DB" w:rsidRDefault="003B01B3" w:rsidP="003B01B3">
      <w:pPr>
        <w:pStyle w:val="a6"/>
        <w:spacing w:after="0"/>
        <w:ind w:left="0" w:firstLine="426"/>
        <w:rPr>
          <w:rFonts w:ascii="Times New Roman" w:hAnsi="Times New Roman"/>
          <w:b/>
          <w:color w:val="000000"/>
          <w:sz w:val="24"/>
          <w:szCs w:val="24"/>
        </w:rPr>
      </w:pPr>
    </w:p>
    <w:p w14:paraId="71AD3A5C" w14:textId="77777777" w:rsidR="003B01B3" w:rsidRPr="00DA649F" w:rsidRDefault="003B01B3" w:rsidP="003B01B3">
      <w:pPr>
        <w:pStyle w:val="a6"/>
        <w:numPr>
          <w:ilvl w:val="1"/>
          <w:numId w:val="1"/>
        </w:numPr>
        <w:tabs>
          <w:tab w:val="left" w:pos="851"/>
        </w:tabs>
        <w:spacing w:after="0"/>
        <w:ind w:left="0" w:firstLine="426"/>
        <w:jc w:val="both"/>
        <w:rPr>
          <w:rFonts w:ascii="Times New Roman" w:hAnsi="Times New Roman"/>
          <w:sz w:val="24"/>
          <w:szCs w:val="24"/>
        </w:rPr>
      </w:pPr>
      <w:r w:rsidRPr="00DA649F">
        <w:rPr>
          <w:rFonts w:ascii="Times New Roman" w:hAnsi="Times New Roman"/>
          <w:sz w:val="24"/>
          <w:szCs w:val="24"/>
        </w:rPr>
        <w:t>Заключая Договор, Заказчик дает согласие на получение информационных сообщений на указанный при первичном заполнении регистрационной формы</w:t>
      </w:r>
      <w:r>
        <w:rPr>
          <w:rFonts w:ascii="Times New Roman" w:hAnsi="Times New Roman"/>
          <w:sz w:val="24"/>
          <w:szCs w:val="24"/>
        </w:rPr>
        <w:t xml:space="preserve"> на Сайте</w:t>
      </w:r>
      <w:r w:rsidRPr="00DA649F">
        <w:rPr>
          <w:rFonts w:ascii="Times New Roman" w:hAnsi="Times New Roman"/>
          <w:sz w:val="24"/>
          <w:szCs w:val="24"/>
        </w:rPr>
        <w:t xml:space="preserve"> адрес электронной почты.</w:t>
      </w:r>
    </w:p>
    <w:p w14:paraId="1DA4DF4C" w14:textId="77777777" w:rsidR="003B01B3" w:rsidRPr="00DA649F" w:rsidRDefault="003B01B3" w:rsidP="003B01B3">
      <w:pPr>
        <w:pStyle w:val="a6"/>
        <w:numPr>
          <w:ilvl w:val="1"/>
          <w:numId w:val="1"/>
        </w:numPr>
        <w:tabs>
          <w:tab w:val="left" w:pos="851"/>
        </w:tabs>
        <w:spacing w:after="0"/>
        <w:ind w:left="0" w:firstLine="426"/>
        <w:jc w:val="both"/>
        <w:rPr>
          <w:rFonts w:ascii="Times New Roman" w:hAnsi="Times New Roman"/>
          <w:sz w:val="24"/>
          <w:szCs w:val="24"/>
        </w:rPr>
      </w:pPr>
      <w:r w:rsidRPr="00DA649F">
        <w:rPr>
          <w:rFonts w:ascii="Times New Roman" w:hAnsi="Times New Roman"/>
          <w:sz w:val="24"/>
          <w:szCs w:val="24"/>
        </w:rPr>
        <w:t>Исполнитель не несет ответственности за причинение Заказчику любых других убытков, которые возникли или могут возникнуть у Заказчика при пользовании Сайтом. Исполнитель также не несет ответственности за содержание сторонних ресурсов, ссылки на которые размещены на Сайте.</w:t>
      </w:r>
    </w:p>
    <w:p w14:paraId="59173475" w14:textId="77777777" w:rsidR="003B01B3" w:rsidRPr="00DA649F" w:rsidRDefault="003B01B3" w:rsidP="003B01B3">
      <w:pPr>
        <w:pStyle w:val="a6"/>
        <w:numPr>
          <w:ilvl w:val="1"/>
          <w:numId w:val="1"/>
        </w:numPr>
        <w:tabs>
          <w:tab w:val="left" w:pos="851"/>
        </w:tabs>
        <w:spacing w:after="0"/>
        <w:ind w:left="0" w:firstLine="426"/>
        <w:jc w:val="both"/>
        <w:rPr>
          <w:rFonts w:ascii="Times New Roman" w:hAnsi="Times New Roman"/>
          <w:sz w:val="24"/>
          <w:szCs w:val="24"/>
        </w:rPr>
      </w:pPr>
      <w:r w:rsidRPr="00DA649F">
        <w:rPr>
          <w:rFonts w:ascii="Times New Roman" w:hAnsi="Times New Roman"/>
          <w:sz w:val="24"/>
          <w:szCs w:val="24"/>
        </w:rPr>
        <w:t xml:space="preserve">Заказчик, являющийся несовершеннолетним лицом, гарантирует, что им </w:t>
      </w:r>
      <w:proofErr w:type="gramStart"/>
      <w:r w:rsidRPr="00DA649F">
        <w:rPr>
          <w:rFonts w:ascii="Times New Roman" w:hAnsi="Times New Roman"/>
          <w:sz w:val="24"/>
          <w:szCs w:val="24"/>
        </w:rPr>
        <w:t>получено  письменное</w:t>
      </w:r>
      <w:proofErr w:type="gramEnd"/>
      <w:r w:rsidRPr="00DA649F">
        <w:rPr>
          <w:rFonts w:ascii="Times New Roman" w:hAnsi="Times New Roman"/>
          <w:sz w:val="24"/>
          <w:szCs w:val="24"/>
        </w:rPr>
        <w:t xml:space="preserve"> согласие своего законного представителя (одного из родителей, усыновителей, попечителя) на заключение Договора в соответствии с требованиями ст</w:t>
      </w:r>
      <w:r>
        <w:rPr>
          <w:rFonts w:ascii="Times New Roman" w:hAnsi="Times New Roman"/>
          <w:sz w:val="24"/>
          <w:szCs w:val="24"/>
        </w:rPr>
        <w:t>атьей</w:t>
      </w:r>
      <w:r w:rsidRPr="00DA649F">
        <w:rPr>
          <w:rFonts w:ascii="Times New Roman" w:hAnsi="Times New Roman"/>
          <w:sz w:val="24"/>
          <w:szCs w:val="24"/>
        </w:rPr>
        <w:t xml:space="preserve"> 26 </w:t>
      </w:r>
      <w:r>
        <w:rPr>
          <w:rFonts w:ascii="Times New Roman" w:hAnsi="Times New Roman"/>
          <w:sz w:val="24"/>
          <w:szCs w:val="24"/>
        </w:rPr>
        <w:t>ГК</w:t>
      </w:r>
      <w:r w:rsidRPr="00DA649F">
        <w:rPr>
          <w:rFonts w:ascii="Times New Roman" w:hAnsi="Times New Roman"/>
          <w:sz w:val="24"/>
          <w:szCs w:val="24"/>
        </w:rPr>
        <w:t xml:space="preserve"> РФ.</w:t>
      </w:r>
    </w:p>
    <w:p w14:paraId="6A446224" w14:textId="77777777" w:rsidR="003B01B3" w:rsidRPr="00DA649F" w:rsidRDefault="003B01B3" w:rsidP="003B01B3">
      <w:pPr>
        <w:pStyle w:val="a6"/>
        <w:numPr>
          <w:ilvl w:val="1"/>
          <w:numId w:val="1"/>
        </w:numPr>
        <w:tabs>
          <w:tab w:val="left" w:pos="851"/>
        </w:tabs>
        <w:spacing w:after="0"/>
        <w:ind w:left="0" w:firstLine="426"/>
        <w:jc w:val="both"/>
        <w:rPr>
          <w:rFonts w:ascii="Times New Roman" w:hAnsi="Times New Roman"/>
          <w:sz w:val="24"/>
          <w:szCs w:val="24"/>
        </w:rPr>
      </w:pPr>
      <w:r w:rsidRPr="00DA649F">
        <w:rPr>
          <w:rFonts w:ascii="Times New Roman" w:hAnsi="Times New Roman"/>
          <w:sz w:val="24"/>
          <w:szCs w:val="24"/>
        </w:rPr>
        <w:t>Все сообщения, предупреждения, уведомления, заявления и иные юридически значимые сообщения (далее вместе – сообщение) Сторон в ходе исполнения Договора направляются Сторонами в письменной форме по электронной почте по адресам электронной почты.</w:t>
      </w:r>
    </w:p>
    <w:p w14:paraId="5C75DFA9" w14:textId="77777777" w:rsidR="003B01B3" w:rsidRPr="00DA649F" w:rsidRDefault="003B01B3" w:rsidP="003B01B3">
      <w:pPr>
        <w:pStyle w:val="a6"/>
        <w:numPr>
          <w:ilvl w:val="1"/>
          <w:numId w:val="1"/>
        </w:numPr>
        <w:tabs>
          <w:tab w:val="left" w:pos="851"/>
        </w:tabs>
        <w:spacing w:after="0"/>
        <w:ind w:left="0" w:firstLine="426"/>
        <w:jc w:val="both"/>
        <w:rPr>
          <w:rFonts w:ascii="Times New Roman" w:hAnsi="Times New Roman"/>
          <w:sz w:val="24"/>
          <w:szCs w:val="24"/>
        </w:rPr>
      </w:pPr>
      <w:r w:rsidRPr="00DA649F">
        <w:rPr>
          <w:rFonts w:ascii="Times New Roman" w:hAnsi="Times New Roman"/>
          <w:sz w:val="24"/>
          <w:szCs w:val="24"/>
        </w:rPr>
        <w:t xml:space="preserve">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адресу, указанному </w:t>
      </w:r>
      <w:r>
        <w:rPr>
          <w:rFonts w:ascii="Times New Roman" w:hAnsi="Times New Roman"/>
          <w:sz w:val="24"/>
          <w:szCs w:val="24"/>
        </w:rPr>
        <w:t>на официальном сайте в сети Интернет</w:t>
      </w:r>
      <w:r w:rsidRPr="00DA649F">
        <w:rPr>
          <w:rFonts w:ascii="Times New Roman" w:hAnsi="Times New Roman"/>
          <w:sz w:val="24"/>
          <w:szCs w:val="24"/>
        </w:rPr>
        <w:t xml:space="preserve">. Отправка сообщения по электронной почте считается не состоявшейся, если передающая Сторона получает сообщение о невозможности доставки. </w:t>
      </w:r>
    </w:p>
    <w:p w14:paraId="31123568" w14:textId="77777777" w:rsidR="003B01B3" w:rsidRPr="00FE4E26" w:rsidRDefault="003B01B3" w:rsidP="003B01B3">
      <w:pPr>
        <w:pStyle w:val="a6"/>
        <w:numPr>
          <w:ilvl w:val="1"/>
          <w:numId w:val="1"/>
        </w:numPr>
        <w:tabs>
          <w:tab w:val="left" w:pos="851"/>
        </w:tabs>
        <w:spacing w:after="0"/>
        <w:ind w:left="0" w:firstLine="426"/>
        <w:jc w:val="both"/>
        <w:rPr>
          <w:rFonts w:ascii="Times New Roman" w:hAnsi="Times New Roman"/>
          <w:sz w:val="24"/>
          <w:szCs w:val="24"/>
        </w:rPr>
      </w:pPr>
      <w:r w:rsidRPr="00FE4E26">
        <w:rPr>
          <w:rFonts w:ascii="Times New Roman" w:hAnsi="Times New Roman"/>
          <w:sz w:val="24"/>
          <w:szCs w:val="24"/>
        </w:rPr>
        <w:t xml:space="preserve">Споры и/или разногласия, возникшие между Сторонами при исполнении условий Договора, решаются путём переговоров. </w:t>
      </w:r>
    </w:p>
    <w:p w14:paraId="2297968C" w14:textId="77777777" w:rsidR="003B01B3" w:rsidRPr="00FE4E26" w:rsidRDefault="003B01B3" w:rsidP="003B01B3">
      <w:pPr>
        <w:pStyle w:val="a6"/>
        <w:numPr>
          <w:ilvl w:val="1"/>
          <w:numId w:val="1"/>
        </w:numPr>
        <w:tabs>
          <w:tab w:val="left" w:pos="851"/>
        </w:tabs>
        <w:spacing w:after="0"/>
        <w:ind w:left="0" w:firstLine="426"/>
        <w:jc w:val="both"/>
        <w:rPr>
          <w:rFonts w:ascii="Times New Roman" w:hAnsi="Times New Roman"/>
          <w:sz w:val="24"/>
          <w:szCs w:val="24"/>
        </w:rPr>
      </w:pPr>
      <w:r w:rsidRPr="00FE4E26">
        <w:rPr>
          <w:rFonts w:ascii="Times New Roman" w:hAnsi="Times New Roman"/>
          <w:sz w:val="24"/>
          <w:szCs w:val="24"/>
        </w:rPr>
        <w:t xml:space="preserve"> В случае невозможности разрешения спора путем переговоров применяется досудебный (претензионный) порядок разрешения споров. В этих случаях Сторона, право которой нарушено, до обращения в суд обязана предъявить другой Стороне претензию с изложением своих требований. Претензия может быть предъявлена способами, указанными в разделе 9 Договора. Срок ответа на претензию устанавливается в 20 (двадцать) рабочих дней со дня ее получения. Ответ на претензию направляется способами, указанными в разделе 9 Договора. </w:t>
      </w:r>
    </w:p>
    <w:p w14:paraId="2C774271" w14:textId="77777777" w:rsidR="003B01B3" w:rsidRDefault="003B01B3" w:rsidP="003B01B3">
      <w:pPr>
        <w:pStyle w:val="a6"/>
        <w:numPr>
          <w:ilvl w:val="1"/>
          <w:numId w:val="1"/>
        </w:numPr>
        <w:tabs>
          <w:tab w:val="left" w:pos="851"/>
        </w:tabs>
        <w:spacing w:after="0"/>
        <w:ind w:left="0" w:firstLine="426"/>
        <w:jc w:val="both"/>
        <w:rPr>
          <w:rFonts w:ascii="Times New Roman" w:hAnsi="Times New Roman"/>
          <w:sz w:val="24"/>
          <w:szCs w:val="24"/>
        </w:rPr>
      </w:pPr>
      <w:r w:rsidRPr="00FE4E26">
        <w:rPr>
          <w:rFonts w:ascii="Times New Roman" w:hAnsi="Times New Roman"/>
          <w:sz w:val="24"/>
          <w:szCs w:val="24"/>
        </w:rPr>
        <w:t>В случае невозможности разрешения разногласий путем переговоров, либо в претензионном порядке, все споры и разногласия передаются на рассмотрение в суд в порядке, установленном действующим процессуальным законодательством Российской Федерации.</w:t>
      </w:r>
    </w:p>
    <w:p w14:paraId="763CAAC3" w14:textId="77777777" w:rsidR="003B01B3" w:rsidRPr="0032631B" w:rsidRDefault="003B01B3" w:rsidP="003B01B3">
      <w:pPr>
        <w:tabs>
          <w:tab w:val="left" w:pos="851"/>
        </w:tabs>
        <w:spacing w:line="276" w:lineRule="auto"/>
        <w:ind w:firstLine="426"/>
        <w:jc w:val="both"/>
      </w:pPr>
      <w:r>
        <w:t xml:space="preserve">       9.10. </w:t>
      </w:r>
      <w:r w:rsidRPr="0032631B">
        <w:t xml:space="preserve">Стороны заверяют друг друга об обстоятельствах, которые указаны в Заверениях об обстоятельствах, размещенных на сайте Исполнителя в сети Интернет по адресу </w:t>
      </w:r>
      <w:r>
        <w:t>https://ostrov-pr.ru/</w:t>
      </w:r>
      <w:r w:rsidRPr="0032631B">
        <w:t xml:space="preserve">.Заказчик настоящим подтверждает, что до заключения Договора он ознакомился с </w:t>
      </w:r>
      <w:r>
        <w:t xml:space="preserve">Положением о проведении </w:t>
      </w:r>
      <w:proofErr w:type="spellStart"/>
      <w:r>
        <w:t>Меропрития</w:t>
      </w:r>
      <w:proofErr w:type="spellEnd"/>
      <w:r w:rsidRPr="0032631B">
        <w:t xml:space="preserve">. </w:t>
      </w:r>
    </w:p>
    <w:p w14:paraId="106FE025" w14:textId="77777777" w:rsidR="003B01B3" w:rsidRPr="0032631B" w:rsidRDefault="003B01B3" w:rsidP="003B01B3">
      <w:pPr>
        <w:tabs>
          <w:tab w:val="left" w:pos="851"/>
        </w:tabs>
        <w:spacing w:line="276" w:lineRule="auto"/>
        <w:ind w:firstLine="426"/>
        <w:jc w:val="both"/>
      </w:pPr>
      <w:r>
        <w:t xml:space="preserve">       9.</w:t>
      </w:r>
      <w:proofErr w:type="gramStart"/>
      <w:r>
        <w:t>11.</w:t>
      </w:r>
      <w:r w:rsidRPr="0032631B">
        <w:t>Подписывая</w:t>
      </w:r>
      <w:proofErr w:type="gramEnd"/>
      <w:r w:rsidRPr="0032631B">
        <w:t xml:space="preserve"> Договор, Стороны соглашаются исполнять условия Антикоррупционной оговорки, размещенные на сайте Исполнителя по адресу: </w:t>
      </w:r>
      <w:r>
        <w:t>https://ostrov-pr.ru/</w:t>
      </w:r>
      <w:r w:rsidRPr="0032631B">
        <w:t>.</w:t>
      </w:r>
      <w:r>
        <w:t xml:space="preserve"> </w:t>
      </w:r>
    </w:p>
    <w:p w14:paraId="2EF6B519" w14:textId="77777777" w:rsidR="003B01B3" w:rsidRDefault="003B01B3" w:rsidP="003B01B3">
      <w:pPr>
        <w:tabs>
          <w:tab w:val="left" w:pos="851"/>
        </w:tabs>
        <w:spacing w:line="276" w:lineRule="auto"/>
        <w:ind w:firstLine="426"/>
        <w:jc w:val="both"/>
      </w:pPr>
      <w:r>
        <w:t xml:space="preserve">       9.12. </w:t>
      </w:r>
      <w:r w:rsidRPr="0032631B">
        <w:t xml:space="preserve">Во всем остальном, что не предусмотрено Договором, Стороны руководствуются законодательством Российской Федерации. </w:t>
      </w:r>
    </w:p>
    <w:p w14:paraId="498E48C3" w14:textId="77777777" w:rsidR="003B01B3" w:rsidRDefault="003B01B3" w:rsidP="003B01B3">
      <w:pPr>
        <w:tabs>
          <w:tab w:val="left" w:pos="851"/>
        </w:tabs>
        <w:spacing w:line="276" w:lineRule="auto"/>
        <w:ind w:firstLine="426"/>
        <w:jc w:val="both"/>
      </w:pPr>
    </w:p>
    <w:p w14:paraId="728A4205" w14:textId="77777777" w:rsidR="003B01B3" w:rsidRPr="001C0D9A" w:rsidRDefault="003B01B3" w:rsidP="003B01B3">
      <w:pPr>
        <w:tabs>
          <w:tab w:val="left" w:pos="851"/>
        </w:tabs>
        <w:spacing w:line="276" w:lineRule="auto"/>
        <w:ind w:firstLine="426"/>
        <w:jc w:val="center"/>
        <w:rPr>
          <w:b/>
        </w:rPr>
      </w:pPr>
      <w:r w:rsidRPr="001C0D9A">
        <w:rPr>
          <w:b/>
        </w:rPr>
        <w:t>10. ОБСТОЯТЕЛЬСТВА НЕПРЕОДАЛЕМОЙ СИЛЫ</w:t>
      </w:r>
    </w:p>
    <w:p w14:paraId="3D13AA36" w14:textId="77777777" w:rsidR="003B01B3" w:rsidRPr="001C0D9A" w:rsidRDefault="003B01B3" w:rsidP="003B01B3">
      <w:pPr>
        <w:tabs>
          <w:tab w:val="left" w:pos="851"/>
        </w:tabs>
        <w:spacing w:line="276" w:lineRule="auto"/>
        <w:ind w:firstLine="426"/>
        <w:jc w:val="both"/>
        <w:rPr>
          <w:b/>
        </w:rPr>
      </w:pPr>
    </w:p>
    <w:p w14:paraId="36759EC7" w14:textId="77777777" w:rsidR="003B01B3" w:rsidRDefault="003B01B3" w:rsidP="003B01B3">
      <w:pPr>
        <w:tabs>
          <w:tab w:val="left" w:pos="851"/>
        </w:tabs>
        <w:spacing w:line="276" w:lineRule="auto"/>
        <w:ind w:firstLine="426"/>
        <w:jc w:val="both"/>
      </w:pPr>
      <w:r>
        <w:t>10.1. Ни одна из Сторон не будет нести ответственность за полное или частичное неисполнение своих обязательств по настоящему договору, если неисполнение этих обязательств явилось следствием обстоятельств непреодолимой силы, таких как наводнение, землетрясение, другие стихийные бедствия, поломка или авария транспортного средства, постановления и распоряжения государственных органов, дорожно-транспортное происшествие, происшедшее не по вине Заказчика или Исполнителя, разбойные нападения, военные действия либо иные обстоятельства, являющиеся непреодолимой силой и повлиявшие на исполнение настоящего договора.</w:t>
      </w:r>
    </w:p>
    <w:p w14:paraId="595904DE" w14:textId="77777777" w:rsidR="003B01B3" w:rsidRDefault="003B01B3" w:rsidP="003B01B3">
      <w:pPr>
        <w:tabs>
          <w:tab w:val="left" w:pos="851"/>
        </w:tabs>
        <w:spacing w:line="276" w:lineRule="auto"/>
        <w:ind w:firstLine="426"/>
        <w:jc w:val="both"/>
      </w:pPr>
      <w:r>
        <w:t>8.2. Действие обстоятельств непреодолимой силы должно быть подтверждено документом, выданным соответствующим государственным органом.</w:t>
      </w:r>
    </w:p>
    <w:p w14:paraId="471CAAEA" w14:textId="77777777" w:rsidR="003B01B3" w:rsidRDefault="003B01B3" w:rsidP="003B01B3">
      <w:pPr>
        <w:tabs>
          <w:tab w:val="left" w:pos="851"/>
        </w:tabs>
        <w:spacing w:line="276" w:lineRule="auto"/>
        <w:ind w:firstLine="426"/>
        <w:jc w:val="both"/>
      </w:pPr>
      <w:r>
        <w:t xml:space="preserve">8.3. Сторона настоящего договора, на исполнение обязательств которой повлияла непреодолимая сила, обязана проинформировать об этом в разумный срок другую Сторону в письменном виде на официальном сайте Исполнителя в сети Интернет по </w:t>
      </w:r>
      <w:proofErr w:type="gramStart"/>
      <w:r>
        <w:t>адресу:_</w:t>
      </w:r>
      <w:proofErr w:type="gramEnd"/>
      <w:r>
        <w:t>__________________________________.</w:t>
      </w:r>
    </w:p>
    <w:p w14:paraId="31D5ACEC" w14:textId="77777777" w:rsidR="003B01B3" w:rsidRDefault="003B01B3" w:rsidP="003B01B3">
      <w:pPr>
        <w:tabs>
          <w:tab w:val="left" w:pos="851"/>
        </w:tabs>
        <w:spacing w:line="276" w:lineRule="auto"/>
        <w:ind w:firstLine="426"/>
        <w:jc w:val="both"/>
      </w:pPr>
      <w:r>
        <w:t>8.4. В случае наступления обстоятельств непреодолимой силы срок исполнения обязательств Сторон отодвигается на время их действия.</w:t>
      </w:r>
    </w:p>
    <w:p w14:paraId="6D57B25F" w14:textId="77777777" w:rsidR="003B01B3" w:rsidRPr="0032631B" w:rsidRDefault="003B01B3" w:rsidP="003B01B3">
      <w:pPr>
        <w:tabs>
          <w:tab w:val="left" w:pos="851"/>
        </w:tabs>
        <w:spacing w:line="276" w:lineRule="auto"/>
        <w:ind w:firstLine="426"/>
        <w:jc w:val="both"/>
      </w:pPr>
    </w:p>
    <w:p w14:paraId="5862E224" w14:textId="77777777" w:rsidR="003B01B3" w:rsidRPr="00DA649F" w:rsidRDefault="003B01B3" w:rsidP="003B01B3">
      <w:pPr>
        <w:spacing w:line="276" w:lineRule="auto"/>
        <w:ind w:firstLine="426"/>
        <w:jc w:val="both"/>
      </w:pPr>
    </w:p>
    <w:p w14:paraId="648A7430" w14:textId="77777777" w:rsidR="003B01B3" w:rsidRPr="001C0D9A" w:rsidRDefault="003B01B3" w:rsidP="003B01B3">
      <w:pPr>
        <w:pStyle w:val="a6"/>
        <w:numPr>
          <w:ilvl w:val="0"/>
          <w:numId w:val="2"/>
        </w:numPr>
        <w:spacing w:after="0"/>
        <w:jc w:val="center"/>
        <w:rPr>
          <w:rFonts w:ascii="Times New Roman" w:hAnsi="Times New Roman"/>
          <w:b/>
          <w:color w:val="000000"/>
          <w:sz w:val="24"/>
          <w:szCs w:val="24"/>
        </w:rPr>
      </w:pPr>
      <w:r w:rsidRPr="00CF71DB">
        <w:rPr>
          <w:rFonts w:ascii="Times New Roman" w:hAnsi="Times New Roman"/>
          <w:b/>
          <w:color w:val="000000"/>
          <w:sz w:val="24"/>
          <w:szCs w:val="24"/>
        </w:rPr>
        <w:t>АДРЕС И РЕКВИЗИТЫ ИСПОЛНИТЕЛЯ</w:t>
      </w:r>
    </w:p>
    <w:p w14:paraId="2E9851F8" w14:textId="77777777" w:rsidR="003B01B3" w:rsidRPr="00DA649F" w:rsidRDefault="003B01B3" w:rsidP="003B01B3">
      <w:pPr>
        <w:spacing w:line="276" w:lineRule="auto"/>
        <w:ind w:firstLine="426"/>
        <w:rPr>
          <w:b/>
        </w:rPr>
      </w:pPr>
      <w:r w:rsidRPr="00DA649F">
        <w:rPr>
          <w:b/>
        </w:rPr>
        <w:t xml:space="preserve">ИСПОЛНИТЕЛЬ: </w:t>
      </w:r>
    </w:p>
    <w:p w14:paraId="248D6C97" w14:textId="77777777" w:rsidR="003B01B3" w:rsidRDefault="003B01B3" w:rsidP="003B01B3">
      <w:pPr>
        <w:spacing w:line="276" w:lineRule="auto"/>
      </w:pPr>
      <w:r>
        <w:t xml:space="preserve">ИП </w:t>
      </w:r>
      <w:proofErr w:type="spellStart"/>
      <w:r>
        <w:t>Лотырев</w:t>
      </w:r>
      <w:proofErr w:type="spellEnd"/>
      <w:r>
        <w:t xml:space="preserve"> Тарас Сергеевич</w:t>
      </w:r>
    </w:p>
    <w:p w14:paraId="608B99FF" w14:textId="77777777" w:rsidR="003B01B3" w:rsidRDefault="003B01B3" w:rsidP="003B01B3">
      <w:pPr>
        <w:spacing w:line="276" w:lineRule="auto"/>
      </w:pPr>
      <w:r>
        <w:t>ИНН 525703908232</w:t>
      </w:r>
    </w:p>
    <w:p w14:paraId="669FADDE" w14:textId="77777777" w:rsidR="003B01B3" w:rsidRDefault="003B01B3" w:rsidP="003B01B3">
      <w:pPr>
        <w:spacing w:line="276" w:lineRule="auto"/>
      </w:pPr>
      <w:proofErr w:type="gramStart"/>
      <w:r>
        <w:t>ОГРНИП  322527500092396</w:t>
      </w:r>
      <w:proofErr w:type="gramEnd"/>
    </w:p>
    <w:p w14:paraId="16DDFC83" w14:textId="77777777" w:rsidR="003B01B3" w:rsidRDefault="003B01B3" w:rsidP="003B01B3">
      <w:pPr>
        <w:spacing w:line="276" w:lineRule="auto"/>
      </w:pPr>
      <w:r>
        <w:t>Юр. Адрес: 431350, Республика Мордовия, г. Ковылкино, ул. Королёва, дом 1, квартира 79</w:t>
      </w:r>
    </w:p>
    <w:p w14:paraId="5D2CDF6A" w14:textId="77777777" w:rsidR="003B01B3" w:rsidRDefault="003B01B3" w:rsidP="003B01B3">
      <w:pPr>
        <w:spacing w:line="276" w:lineRule="auto"/>
      </w:pPr>
      <w:r>
        <w:t xml:space="preserve">Адрес офиса: г. Н. Новгород, ул. Маслякова д. 2, 4й </w:t>
      </w:r>
      <w:proofErr w:type="spellStart"/>
      <w:r>
        <w:t>эт</w:t>
      </w:r>
      <w:proofErr w:type="spellEnd"/>
      <w:r>
        <w:t xml:space="preserve"> оф. 2 «Остров приключений»</w:t>
      </w:r>
    </w:p>
    <w:p w14:paraId="1D83DDB2" w14:textId="77777777" w:rsidR="003B01B3" w:rsidRDefault="003B01B3" w:rsidP="003B01B3">
      <w:pPr>
        <w:spacing w:line="276" w:lineRule="auto"/>
      </w:pPr>
      <w:r>
        <w:t>Наименование банка АКБ "АБСОЛЮТ БАНК" (ПАО) г. Москва</w:t>
      </w:r>
    </w:p>
    <w:p w14:paraId="66DCB6A0" w14:textId="77777777" w:rsidR="003B01B3" w:rsidRDefault="003B01B3" w:rsidP="003B01B3">
      <w:pPr>
        <w:spacing w:line="276" w:lineRule="auto"/>
      </w:pPr>
      <w:r>
        <w:t>БИК 044525976</w:t>
      </w:r>
    </w:p>
    <w:p w14:paraId="3C570479" w14:textId="77777777" w:rsidR="003B01B3" w:rsidRDefault="003B01B3" w:rsidP="003B01B3">
      <w:pPr>
        <w:spacing w:line="276" w:lineRule="auto"/>
      </w:pPr>
      <w:r>
        <w:t>Корр. счет 30101810500000000976</w:t>
      </w:r>
    </w:p>
    <w:p w14:paraId="71536275" w14:textId="77777777" w:rsidR="003B01B3" w:rsidRPr="00DA649F" w:rsidRDefault="003B01B3" w:rsidP="003B01B3">
      <w:pPr>
        <w:spacing w:line="276" w:lineRule="auto"/>
      </w:pPr>
      <w:r>
        <w:t>Номер счета 40802810354000000229Тел.: 8(831) 213-90-31</w:t>
      </w:r>
    </w:p>
    <w:p w14:paraId="26F50DCE" w14:textId="77777777" w:rsidR="00082AE6" w:rsidRDefault="00082AE6"/>
    <w:sectPr w:rsidR="00082AE6" w:rsidSect="008C3B7C">
      <w:headerReference w:type="default" r:id="rId10"/>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3C95D" w14:textId="77777777" w:rsidR="006F7D63" w:rsidRDefault="006F7D63">
      <w:r>
        <w:separator/>
      </w:r>
    </w:p>
  </w:endnote>
  <w:endnote w:type="continuationSeparator" w:id="0">
    <w:p w14:paraId="4B3D5973" w14:textId="77777777" w:rsidR="006F7D63" w:rsidRDefault="006F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ans">
    <w:panose1 w:val="00000000000000000000"/>
    <w:charset w:val="00"/>
    <w:family w:val="auto"/>
    <w:notTrueType/>
    <w:pitch w:val="default"/>
    <w:sig w:usb0="00000003" w:usb1="00000000" w:usb2="00000000" w:usb3="00000000" w:csb0="00000001" w:csb1="00000000"/>
  </w:font>
  <w:font w:name="times new roman (???????? ?????">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notTrueType/>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D982E" w14:textId="77777777" w:rsidR="006F7D63" w:rsidRDefault="006F7D63">
      <w:r>
        <w:separator/>
      </w:r>
    </w:p>
  </w:footnote>
  <w:footnote w:type="continuationSeparator" w:id="0">
    <w:p w14:paraId="35B4EC50" w14:textId="77777777" w:rsidR="006F7D63" w:rsidRDefault="006F7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32CBB" w14:textId="77777777" w:rsidR="00466A76" w:rsidRDefault="003B01B3" w:rsidP="00553189">
    <w:pPr>
      <w:pStyle w:val="a8"/>
      <w:pBdr>
        <w:bottom w:val="thickThinSmallGap" w:sz="24" w:space="1" w:color="622423"/>
      </w:pBdr>
      <w:jc w:val="right"/>
      <w:rPr>
        <w:rFonts w:ascii="Cambria" w:hAnsi="Cambria"/>
        <w:sz w:val="32"/>
        <w:szCs w:val="32"/>
      </w:rPr>
    </w:pPr>
    <w:r>
      <w:rPr>
        <w:rFonts w:ascii="Cambria" w:hAnsi="Cambria"/>
        <w:sz w:val="32"/>
        <w:szCs w:val="32"/>
      </w:rPr>
      <w:t>Договор оферты на участие в Слете юных участников</w:t>
    </w:r>
  </w:p>
  <w:p w14:paraId="5317D9E7" w14:textId="77777777" w:rsidR="00466A76" w:rsidRDefault="00466A76" w:rsidP="00553189">
    <w:pPr>
      <w:pStyle w:val="a8"/>
      <w:pBdr>
        <w:bottom w:val="thickThinSmallGap" w:sz="24" w:space="1" w:color="622423"/>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D1674"/>
    <w:multiLevelType w:val="hybridMultilevel"/>
    <w:tmpl w:val="F9D4D8B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F62CF7"/>
    <w:multiLevelType w:val="multilevel"/>
    <w:tmpl w:val="3D2E853E"/>
    <w:lvl w:ilvl="0">
      <w:start w:val="1"/>
      <w:numFmt w:val="decimal"/>
      <w:lvlText w:val="%1."/>
      <w:lvlJc w:val="left"/>
      <w:pPr>
        <w:ind w:left="360" w:hanging="360"/>
      </w:pPr>
      <w:rPr>
        <w:rFonts w:hint="default"/>
      </w:rPr>
    </w:lvl>
    <w:lvl w:ilvl="1">
      <w:start w:val="1"/>
      <w:numFmt w:val="decimal"/>
      <w:lvlText w:val="%1.%2."/>
      <w:lvlJc w:val="left"/>
      <w:pPr>
        <w:ind w:left="858" w:hanging="432"/>
      </w:pPr>
      <w:rPr>
        <w:b w:val="0"/>
      </w:r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9713729">
    <w:abstractNumId w:val="1"/>
  </w:num>
  <w:num w:numId="2" w16cid:durableId="1694377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1B3"/>
    <w:rsid w:val="00082AE6"/>
    <w:rsid w:val="003B01B3"/>
    <w:rsid w:val="00466A76"/>
    <w:rsid w:val="00500AD1"/>
    <w:rsid w:val="00545BB1"/>
    <w:rsid w:val="0068625E"/>
    <w:rsid w:val="006F7D63"/>
    <w:rsid w:val="00791B5C"/>
    <w:rsid w:val="009E3454"/>
    <w:rsid w:val="00A946CF"/>
    <w:rsid w:val="00E73E6E"/>
    <w:rsid w:val="00ED1BDF"/>
    <w:rsid w:val="00F60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A8B5F"/>
  <w15:docId w15:val="{C4C79342-4E33-754B-84F7-B47F6B8D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1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B01B3"/>
    <w:rPr>
      <w:color w:val="0000FF"/>
      <w:u w:val="single"/>
    </w:rPr>
  </w:style>
  <w:style w:type="paragraph" w:styleId="2">
    <w:name w:val="Body Text Indent 2"/>
    <w:basedOn w:val="a"/>
    <w:link w:val="20"/>
    <w:rsid w:val="003B01B3"/>
    <w:pPr>
      <w:ind w:firstLine="284"/>
      <w:jc w:val="both"/>
    </w:pPr>
    <w:rPr>
      <w:szCs w:val="20"/>
    </w:rPr>
  </w:style>
  <w:style w:type="character" w:customStyle="1" w:styleId="20">
    <w:name w:val="Основной текст с отступом 2 Знак"/>
    <w:basedOn w:val="a0"/>
    <w:link w:val="2"/>
    <w:rsid w:val="003B01B3"/>
    <w:rPr>
      <w:rFonts w:ascii="Times New Roman" w:eastAsia="Times New Roman" w:hAnsi="Times New Roman" w:cs="Times New Roman"/>
      <w:sz w:val="24"/>
      <w:szCs w:val="20"/>
      <w:lang w:eastAsia="ru-RU"/>
    </w:rPr>
  </w:style>
  <w:style w:type="paragraph" w:styleId="a4">
    <w:name w:val="Body Text"/>
    <w:basedOn w:val="a"/>
    <w:link w:val="a5"/>
    <w:rsid w:val="003B01B3"/>
    <w:pPr>
      <w:spacing w:after="120"/>
    </w:pPr>
  </w:style>
  <w:style w:type="character" w:customStyle="1" w:styleId="a5">
    <w:name w:val="Основной текст Знак"/>
    <w:basedOn w:val="a0"/>
    <w:link w:val="a4"/>
    <w:rsid w:val="003B01B3"/>
    <w:rPr>
      <w:rFonts w:ascii="Times New Roman" w:eastAsia="Times New Roman" w:hAnsi="Times New Roman" w:cs="Times New Roman"/>
      <w:sz w:val="24"/>
      <w:szCs w:val="24"/>
      <w:lang w:eastAsia="ru-RU"/>
    </w:rPr>
  </w:style>
  <w:style w:type="paragraph" w:styleId="a6">
    <w:name w:val="List Paragraph"/>
    <w:basedOn w:val="a"/>
    <w:link w:val="a7"/>
    <w:uiPriority w:val="34"/>
    <w:qFormat/>
    <w:rsid w:val="003B01B3"/>
    <w:pPr>
      <w:spacing w:after="200" w:line="276" w:lineRule="auto"/>
      <w:ind w:left="720"/>
      <w:contextualSpacing/>
    </w:pPr>
    <w:rPr>
      <w:rFonts w:ascii="Calibri" w:hAnsi="Calibri"/>
      <w:sz w:val="22"/>
      <w:szCs w:val="22"/>
      <w:lang w:eastAsia="en-US"/>
    </w:rPr>
  </w:style>
  <w:style w:type="character" w:customStyle="1" w:styleId="a7">
    <w:name w:val="Абзац списка Знак"/>
    <w:link w:val="a6"/>
    <w:uiPriority w:val="34"/>
    <w:locked/>
    <w:rsid w:val="003B01B3"/>
    <w:rPr>
      <w:rFonts w:ascii="Calibri" w:eastAsia="Times New Roman" w:hAnsi="Calibri" w:cs="Times New Roman"/>
    </w:rPr>
  </w:style>
  <w:style w:type="character" w:customStyle="1" w:styleId="21">
    <w:name w:val="Стиль2"/>
    <w:uiPriority w:val="1"/>
    <w:rsid w:val="003B01B3"/>
    <w:rPr>
      <w:rFonts w:ascii="Times New Roman" w:hAnsi="Times New Roman"/>
      <w:sz w:val="24"/>
    </w:rPr>
  </w:style>
  <w:style w:type="paragraph" w:styleId="a8">
    <w:name w:val="header"/>
    <w:basedOn w:val="a"/>
    <w:link w:val="a9"/>
    <w:uiPriority w:val="99"/>
    <w:unhideWhenUsed/>
    <w:rsid w:val="003B01B3"/>
    <w:pPr>
      <w:tabs>
        <w:tab w:val="center" w:pos="4677"/>
        <w:tab w:val="right" w:pos="9355"/>
      </w:tabs>
    </w:pPr>
  </w:style>
  <w:style w:type="character" w:customStyle="1" w:styleId="a9">
    <w:name w:val="Верхний колонтитул Знак"/>
    <w:basedOn w:val="a0"/>
    <w:link w:val="a8"/>
    <w:uiPriority w:val="99"/>
    <w:rsid w:val="003B01B3"/>
    <w:rPr>
      <w:rFonts w:ascii="Times New Roman" w:eastAsia="Times New Roman" w:hAnsi="Times New Roman" w:cs="Times New Roman"/>
      <w:sz w:val="24"/>
      <w:szCs w:val="24"/>
      <w:lang w:eastAsia="ru-RU"/>
    </w:rPr>
  </w:style>
  <w:style w:type="table" w:styleId="aa">
    <w:name w:val="Table Grid"/>
    <w:basedOn w:val="a1"/>
    <w:uiPriority w:val="59"/>
    <w:rsid w:val="003B01B3"/>
    <w:pPr>
      <w:spacing w:after="0" w:line="240" w:lineRule="auto"/>
    </w:pPr>
    <w:rPr>
      <w:rFonts w:ascii="Liberation Sans" w:eastAsia="Times New Roman" w:hAnsi="Liberation Sans" w:cs="times new roman (???????? ?????"/>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trov-pr.ru/" TargetMode="External"/><Relationship Id="rId3" Type="http://schemas.openxmlformats.org/officeDocument/2006/relationships/settings" Target="settings.xml"/><Relationship Id="rId7" Type="http://schemas.openxmlformats.org/officeDocument/2006/relationships/hyperlink" Target="https://toplager.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oplag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2940</Words>
  <Characters>16759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2024-07-31T06:42:00Z</dcterms:created>
  <dcterms:modified xsi:type="dcterms:W3CDTF">2024-07-31T06:42:00Z</dcterms:modified>
</cp:coreProperties>
</file>